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607E6" w14:textId="6516FC75" w:rsidR="00C139BA" w:rsidRPr="00C62B3C" w:rsidRDefault="00C139BA">
      <w:pPr>
        <w:pStyle w:val="af3"/>
        <w:rPr>
          <w:rFonts w:eastAsia="宋体" w:cs="Arial"/>
          <w:bCs/>
          <w:i/>
          <w:sz w:val="24"/>
          <w:szCs w:val="24"/>
          <w:lang w:val="en-GB" w:eastAsia="zh-CN"/>
        </w:rPr>
      </w:pPr>
      <w:r w:rsidRPr="00C62B3C">
        <w:rPr>
          <w:rFonts w:eastAsia="宋体" w:cs="Arial"/>
          <w:bCs/>
          <w:sz w:val="24"/>
          <w:szCs w:val="24"/>
          <w:lang w:val="en-GB" w:eastAsia="zh-CN"/>
        </w:rPr>
        <w:t>3GPP TSG-RAN WG2 Meeting#1</w:t>
      </w:r>
      <w:r w:rsidR="00CE19DB" w:rsidRPr="00C62B3C">
        <w:rPr>
          <w:rFonts w:eastAsia="宋体" w:cs="Arial"/>
          <w:bCs/>
          <w:sz w:val="24"/>
          <w:szCs w:val="24"/>
          <w:lang w:val="en-GB" w:eastAsia="zh-CN"/>
        </w:rPr>
        <w:t>1</w:t>
      </w:r>
      <w:r w:rsidR="00F82114" w:rsidRPr="00C62B3C">
        <w:rPr>
          <w:rFonts w:eastAsia="宋体" w:cs="Arial"/>
          <w:bCs/>
          <w:sz w:val="24"/>
          <w:szCs w:val="24"/>
          <w:lang w:val="en-GB" w:eastAsia="zh-CN"/>
        </w:rPr>
        <w:t>6</w:t>
      </w:r>
      <w:r w:rsidR="006F150A" w:rsidRPr="00C62B3C">
        <w:rPr>
          <w:rFonts w:eastAsia="宋体" w:cs="Arial"/>
          <w:bCs/>
          <w:sz w:val="24"/>
          <w:szCs w:val="24"/>
          <w:lang w:val="en-GB" w:eastAsia="zh-CN"/>
        </w:rPr>
        <w:t>bis</w:t>
      </w:r>
      <w:r w:rsidR="002D6AD6" w:rsidRPr="00C62B3C">
        <w:rPr>
          <w:rFonts w:eastAsia="宋体" w:cs="Arial"/>
          <w:bCs/>
          <w:sz w:val="24"/>
          <w:szCs w:val="24"/>
          <w:lang w:val="en-GB" w:eastAsia="zh-CN"/>
        </w:rPr>
        <w:t>-</w:t>
      </w:r>
      <w:r w:rsidR="00CE19DB" w:rsidRPr="00C62B3C">
        <w:rPr>
          <w:rFonts w:eastAsia="宋体" w:cs="Arial"/>
          <w:bCs/>
          <w:sz w:val="24"/>
          <w:szCs w:val="24"/>
          <w:lang w:val="en-GB" w:eastAsia="zh-CN"/>
        </w:rPr>
        <w:t xml:space="preserve">e </w:t>
      </w:r>
      <w:r w:rsidR="002D6AD6" w:rsidRPr="00C62B3C">
        <w:rPr>
          <w:rFonts w:eastAsia="宋体" w:cs="Arial"/>
          <w:bCs/>
          <w:sz w:val="24"/>
          <w:szCs w:val="24"/>
          <w:lang w:val="en-GB" w:eastAsia="zh-CN"/>
        </w:rPr>
        <w:t>Meeting</w:t>
      </w:r>
      <w:r w:rsidRPr="00C62B3C">
        <w:rPr>
          <w:rFonts w:eastAsia="宋体" w:cs="Arial"/>
          <w:bCs/>
          <w:sz w:val="24"/>
          <w:szCs w:val="24"/>
          <w:lang w:val="en-GB" w:eastAsia="zh-CN"/>
        </w:rPr>
        <w:tab/>
      </w:r>
      <w:r w:rsidRPr="00C62B3C">
        <w:rPr>
          <w:rFonts w:eastAsia="宋体" w:cs="Arial"/>
          <w:bCs/>
          <w:sz w:val="24"/>
          <w:szCs w:val="24"/>
          <w:lang w:val="en-GB" w:eastAsia="zh-CN"/>
        </w:rPr>
        <w:tab/>
        <w:t xml:space="preserve">                   </w:t>
      </w:r>
      <w:r w:rsidR="002D6AD6" w:rsidRPr="00C62B3C">
        <w:rPr>
          <w:rFonts w:eastAsia="宋体" w:cs="Arial"/>
          <w:bCs/>
          <w:sz w:val="24"/>
          <w:szCs w:val="24"/>
          <w:lang w:val="en-GB" w:eastAsia="zh-CN"/>
        </w:rPr>
        <w:t xml:space="preserve"> </w:t>
      </w:r>
      <w:r w:rsidRPr="00C62B3C">
        <w:rPr>
          <w:rFonts w:eastAsia="宋体" w:cs="Arial"/>
          <w:bCs/>
          <w:i/>
          <w:sz w:val="24"/>
          <w:szCs w:val="24"/>
          <w:lang w:val="en-GB" w:eastAsia="zh-CN"/>
        </w:rPr>
        <w:t xml:space="preserve"> </w:t>
      </w:r>
      <w:r w:rsidR="00DE6D99" w:rsidRPr="00DE6D99">
        <w:rPr>
          <w:rFonts w:eastAsia="宋体" w:cs="Arial"/>
          <w:bCs/>
          <w:sz w:val="24"/>
          <w:szCs w:val="24"/>
          <w:lang w:val="en-GB" w:eastAsia="zh-CN"/>
        </w:rPr>
        <w:t>R2-2200922</w:t>
      </w:r>
    </w:p>
    <w:p w14:paraId="1379CB9D" w14:textId="3C048A34" w:rsidR="00446AD8" w:rsidRPr="00C62B3C" w:rsidRDefault="00F82114" w:rsidP="00446AD8">
      <w:pPr>
        <w:pStyle w:val="af3"/>
        <w:rPr>
          <w:rFonts w:eastAsia="宋体" w:cs="Arial"/>
          <w:bCs/>
          <w:sz w:val="24"/>
          <w:szCs w:val="24"/>
          <w:lang w:val="en-GB" w:eastAsia="zh-CN"/>
        </w:rPr>
      </w:pPr>
      <w:r w:rsidRPr="00C62B3C">
        <w:rPr>
          <w:rFonts w:eastAsia="宋体" w:cs="Arial"/>
          <w:sz w:val="24"/>
          <w:lang w:val="de-DE" w:eastAsia="zh-CN"/>
        </w:rPr>
        <w:t xml:space="preserve">Online, </w:t>
      </w:r>
      <w:r w:rsidR="006F150A" w:rsidRPr="00C62B3C">
        <w:rPr>
          <w:rFonts w:eastAsia="宋体" w:cs="Arial"/>
          <w:sz w:val="24"/>
          <w:lang w:eastAsia="zh-CN"/>
        </w:rPr>
        <w:t>Jan</w:t>
      </w:r>
      <w:r w:rsidRPr="00C62B3C">
        <w:rPr>
          <w:rFonts w:eastAsia="宋体" w:cs="Arial"/>
          <w:sz w:val="24"/>
          <w:lang w:eastAsia="zh-CN"/>
        </w:rPr>
        <w:t xml:space="preserve"> 1</w:t>
      </w:r>
      <w:r w:rsidR="006F150A" w:rsidRPr="00C62B3C">
        <w:rPr>
          <w:rFonts w:eastAsia="宋体" w:cs="Arial"/>
          <w:sz w:val="24"/>
          <w:lang w:eastAsia="zh-CN"/>
        </w:rPr>
        <w:t>7</w:t>
      </w:r>
      <w:r w:rsidR="00446AD8" w:rsidRPr="00C62B3C">
        <w:rPr>
          <w:rFonts w:eastAsia="宋体" w:cs="Arial"/>
          <w:sz w:val="24"/>
          <w:lang w:val="de-DE" w:eastAsia="zh-CN"/>
        </w:rPr>
        <w:t xml:space="preserve"> – </w:t>
      </w:r>
      <w:r w:rsidR="006F150A" w:rsidRPr="00C62B3C">
        <w:rPr>
          <w:rFonts w:eastAsia="宋体" w:cs="Arial"/>
          <w:sz w:val="24"/>
          <w:lang w:val="de-DE" w:eastAsia="zh-CN"/>
        </w:rPr>
        <w:t>Jan</w:t>
      </w:r>
      <w:r w:rsidRPr="00C62B3C">
        <w:rPr>
          <w:rFonts w:eastAsia="宋体" w:cs="Arial"/>
          <w:sz w:val="24"/>
          <w:lang w:val="de-DE" w:eastAsia="zh-CN"/>
        </w:rPr>
        <w:t xml:space="preserve"> </w:t>
      </w:r>
      <w:r w:rsidR="006F150A" w:rsidRPr="00C62B3C">
        <w:rPr>
          <w:rFonts w:eastAsia="宋体" w:cs="Arial"/>
          <w:sz w:val="24"/>
          <w:lang w:val="de-DE" w:eastAsia="zh-CN"/>
        </w:rPr>
        <w:t>25</w:t>
      </w:r>
      <w:r w:rsidR="00446AD8" w:rsidRPr="00C62B3C">
        <w:rPr>
          <w:rFonts w:eastAsia="宋体" w:cs="Arial"/>
          <w:sz w:val="24"/>
          <w:lang w:val="de-DE" w:eastAsia="zh-CN"/>
        </w:rPr>
        <w:t>, 202</w:t>
      </w:r>
      <w:r w:rsidR="006F150A" w:rsidRPr="00C62B3C">
        <w:rPr>
          <w:rFonts w:eastAsia="宋体" w:cs="Arial"/>
          <w:sz w:val="24"/>
          <w:lang w:val="de-DE" w:eastAsia="zh-CN"/>
        </w:rPr>
        <w:t>2</w:t>
      </w:r>
    </w:p>
    <w:p w14:paraId="4284FD55" w14:textId="77777777" w:rsidR="00C139BA" w:rsidRPr="00C62B3C" w:rsidRDefault="00C139BA">
      <w:pPr>
        <w:tabs>
          <w:tab w:val="center" w:pos="4536"/>
          <w:tab w:val="right" w:pos="9072"/>
        </w:tabs>
        <w:rPr>
          <w:rFonts w:ascii="Arial" w:hAnsi="Arial" w:cs="Arial"/>
          <w:b/>
          <w:bCs/>
          <w:sz w:val="24"/>
          <w:szCs w:val="24"/>
          <w:lang w:eastAsia="zh-CN"/>
        </w:rPr>
      </w:pPr>
      <w:r w:rsidRPr="00C62B3C">
        <w:rPr>
          <w:rFonts w:ascii="Arial" w:hAnsi="Arial" w:cs="Arial"/>
          <w:b/>
          <w:bCs/>
          <w:sz w:val="24"/>
          <w:szCs w:val="24"/>
        </w:rPr>
        <w:t xml:space="preserve">                         </w:t>
      </w:r>
      <w:r w:rsidR="002D6AD6" w:rsidRPr="00C62B3C">
        <w:rPr>
          <w:rFonts w:ascii="Arial" w:hAnsi="Arial" w:cs="Arial"/>
          <w:b/>
          <w:bCs/>
          <w:sz w:val="24"/>
          <w:szCs w:val="24"/>
        </w:rPr>
        <w:t xml:space="preserve"> </w:t>
      </w:r>
    </w:p>
    <w:p w14:paraId="02F781AC" w14:textId="77777777" w:rsidR="00C139BA" w:rsidRPr="00C62B3C" w:rsidRDefault="00C139BA" w:rsidP="00471D33">
      <w:pPr>
        <w:pStyle w:val="af3"/>
        <w:spacing w:line="240" w:lineRule="exact"/>
        <w:rPr>
          <w:rFonts w:eastAsia="宋体" w:cs="Arial"/>
          <w:bCs/>
          <w:sz w:val="24"/>
          <w:szCs w:val="24"/>
          <w:lang w:val="en-GB" w:eastAsia="zh-CN"/>
        </w:rPr>
      </w:pPr>
    </w:p>
    <w:p w14:paraId="6C364427" w14:textId="77777777" w:rsidR="00C139BA" w:rsidRPr="00C62B3C" w:rsidRDefault="00C139BA">
      <w:pPr>
        <w:tabs>
          <w:tab w:val="left" w:pos="1985"/>
        </w:tabs>
        <w:ind w:left="1980" w:hanging="1980"/>
        <w:jc w:val="both"/>
        <w:rPr>
          <w:rFonts w:ascii="Arial" w:hAnsi="Arial" w:cs="Arial"/>
          <w:b/>
          <w:bCs/>
          <w:sz w:val="24"/>
          <w:szCs w:val="24"/>
          <w:lang w:eastAsia="zh-CN"/>
        </w:rPr>
      </w:pPr>
      <w:r w:rsidRPr="00C62B3C">
        <w:rPr>
          <w:rFonts w:ascii="Arial" w:hAnsi="Arial" w:cs="Arial"/>
          <w:b/>
          <w:bCs/>
          <w:sz w:val="24"/>
          <w:szCs w:val="24"/>
          <w:lang w:eastAsia="zh-CN"/>
        </w:rPr>
        <w:t xml:space="preserve">Source: </w:t>
      </w:r>
      <w:r w:rsidRPr="00C62B3C">
        <w:rPr>
          <w:rFonts w:ascii="Arial" w:hAnsi="Arial" w:cs="Arial"/>
          <w:b/>
          <w:bCs/>
          <w:sz w:val="24"/>
          <w:szCs w:val="24"/>
          <w:lang w:eastAsia="zh-CN"/>
        </w:rPr>
        <w:tab/>
      </w:r>
      <w:r w:rsidR="002D6AD6" w:rsidRPr="00C62B3C">
        <w:rPr>
          <w:rFonts w:ascii="Arial" w:hAnsi="Arial" w:cs="Arial"/>
          <w:b/>
          <w:bCs/>
          <w:sz w:val="24"/>
          <w:szCs w:val="24"/>
          <w:lang w:eastAsia="zh-CN"/>
        </w:rPr>
        <w:t>MediaTek Inc.</w:t>
      </w:r>
    </w:p>
    <w:p w14:paraId="78E16D80" w14:textId="28B66D32" w:rsidR="00C139BA" w:rsidRPr="00C62B3C" w:rsidRDefault="00C139BA">
      <w:pPr>
        <w:tabs>
          <w:tab w:val="left" w:pos="1985"/>
        </w:tabs>
        <w:ind w:left="1980" w:hanging="1980"/>
        <w:jc w:val="both"/>
        <w:rPr>
          <w:rFonts w:ascii="Arial" w:eastAsia="宋体" w:hAnsi="Arial" w:cs="Arial"/>
          <w:b/>
          <w:bCs/>
          <w:sz w:val="24"/>
          <w:szCs w:val="24"/>
          <w:lang w:eastAsia="zh-CN"/>
        </w:rPr>
      </w:pPr>
      <w:r w:rsidRPr="00C62B3C">
        <w:rPr>
          <w:rFonts w:ascii="Arial" w:hAnsi="Arial" w:cs="Arial"/>
          <w:b/>
          <w:bCs/>
          <w:sz w:val="24"/>
          <w:szCs w:val="24"/>
          <w:lang w:eastAsia="zh-CN"/>
        </w:rPr>
        <w:t xml:space="preserve">Title: </w:t>
      </w:r>
      <w:r w:rsidRPr="00C62B3C">
        <w:rPr>
          <w:rFonts w:ascii="Arial" w:hAnsi="Arial" w:cs="Arial"/>
          <w:b/>
          <w:bCs/>
          <w:sz w:val="24"/>
          <w:szCs w:val="24"/>
          <w:lang w:eastAsia="zh-CN"/>
        </w:rPr>
        <w:tab/>
      </w:r>
      <w:r w:rsidR="006F150A" w:rsidRPr="00C62B3C">
        <w:rPr>
          <w:rFonts w:ascii="Arial" w:eastAsia="宋体" w:hAnsi="Arial" w:cs="Arial"/>
          <w:b/>
          <w:bCs/>
          <w:sz w:val="24"/>
          <w:szCs w:val="24"/>
          <w:lang w:eastAsia="zh-CN"/>
        </w:rPr>
        <w:t xml:space="preserve">Discussion on details of </w:t>
      </w:r>
      <w:proofErr w:type="gramStart"/>
      <w:r w:rsidR="006F150A" w:rsidRPr="00C62B3C">
        <w:rPr>
          <w:rFonts w:ascii="Arial" w:eastAsia="宋体" w:hAnsi="Arial" w:cs="Arial"/>
          <w:b/>
          <w:bCs/>
          <w:sz w:val="24"/>
          <w:szCs w:val="24"/>
          <w:lang w:eastAsia="zh-CN"/>
        </w:rPr>
        <w:t>coverage based</w:t>
      </w:r>
      <w:proofErr w:type="gramEnd"/>
      <w:r w:rsidR="006F150A" w:rsidRPr="00C62B3C">
        <w:rPr>
          <w:rFonts w:ascii="Arial" w:eastAsia="宋体" w:hAnsi="Arial" w:cs="Arial"/>
          <w:b/>
          <w:bCs/>
          <w:sz w:val="24"/>
          <w:szCs w:val="24"/>
          <w:lang w:eastAsia="zh-CN"/>
        </w:rPr>
        <w:t xml:space="preserve"> paging carrier selection</w:t>
      </w:r>
    </w:p>
    <w:p w14:paraId="7B32B677" w14:textId="77777777" w:rsidR="00C139BA" w:rsidRPr="00C62B3C" w:rsidRDefault="00C139BA">
      <w:pPr>
        <w:tabs>
          <w:tab w:val="left" w:pos="1985"/>
        </w:tabs>
        <w:ind w:left="1980" w:hanging="1980"/>
        <w:jc w:val="both"/>
        <w:rPr>
          <w:rFonts w:ascii="Arial" w:eastAsia="宋体" w:hAnsi="Arial" w:cs="Arial"/>
          <w:b/>
          <w:bCs/>
          <w:sz w:val="24"/>
          <w:szCs w:val="24"/>
          <w:lang w:eastAsia="zh-CN"/>
        </w:rPr>
      </w:pPr>
      <w:r w:rsidRPr="00C62B3C">
        <w:rPr>
          <w:rFonts w:ascii="Arial" w:hAnsi="Arial" w:cs="Arial"/>
          <w:b/>
          <w:bCs/>
          <w:sz w:val="24"/>
          <w:szCs w:val="24"/>
          <w:lang w:eastAsia="zh-CN"/>
        </w:rPr>
        <w:t>Agenda item:</w:t>
      </w:r>
      <w:r w:rsidRPr="00C62B3C">
        <w:rPr>
          <w:rFonts w:ascii="Arial" w:hAnsi="Arial" w:cs="Arial"/>
          <w:b/>
          <w:bCs/>
          <w:sz w:val="24"/>
          <w:szCs w:val="24"/>
          <w:lang w:eastAsia="zh-CN"/>
        </w:rPr>
        <w:tab/>
      </w:r>
      <w:bookmarkStart w:id="0" w:name="Source"/>
      <w:bookmarkEnd w:id="0"/>
      <w:r w:rsidR="00FF6272" w:rsidRPr="00C62B3C">
        <w:rPr>
          <w:rFonts w:ascii="Arial" w:hAnsi="Arial" w:cs="Arial"/>
          <w:b/>
          <w:bCs/>
          <w:sz w:val="24"/>
          <w:szCs w:val="24"/>
          <w:lang w:eastAsia="zh-CN"/>
        </w:rPr>
        <w:t>9.1.</w:t>
      </w:r>
      <w:r w:rsidR="00466725" w:rsidRPr="00C62B3C">
        <w:rPr>
          <w:rFonts w:ascii="Arial" w:hAnsi="Arial" w:cs="Arial"/>
          <w:b/>
          <w:bCs/>
          <w:sz w:val="24"/>
          <w:szCs w:val="24"/>
          <w:lang w:eastAsia="zh-CN"/>
        </w:rPr>
        <w:t>3</w:t>
      </w:r>
    </w:p>
    <w:p w14:paraId="638EF3E1" w14:textId="77777777" w:rsidR="00C139BA" w:rsidRPr="00C62B3C" w:rsidRDefault="00C139BA">
      <w:pPr>
        <w:pStyle w:val="CRCoverPage"/>
        <w:tabs>
          <w:tab w:val="right" w:pos="8640"/>
        </w:tabs>
        <w:spacing w:after="0"/>
        <w:ind w:right="1260"/>
        <w:jc w:val="both"/>
        <w:rPr>
          <w:rFonts w:eastAsia="宋体" w:cs="Arial"/>
          <w:b/>
          <w:bCs/>
          <w:sz w:val="24"/>
          <w:szCs w:val="24"/>
          <w:lang w:eastAsia="zh-CN"/>
        </w:rPr>
      </w:pPr>
      <w:r w:rsidRPr="00C62B3C">
        <w:rPr>
          <w:rFonts w:eastAsia="Times New Roman" w:cs="Arial"/>
          <w:b/>
          <w:bCs/>
          <w:sz w:val="24"/>
          <w:szCs w:val="24"/>
          <w:lang w:eastAsia="zh-CN"/>
        </w:rPr>
        <w:t>Document for:</w:t>
      </w:r>
      <w:bookmarkStart w:id="1" w:name="DocumentFor"/>
      <w:bookmarkEnd w:id="1"/>
      <w:r w:rsidRPr="00C62B3C">
        <w:rPr>
          <w:rFonts w:eastAsia="Times New Roman" w:cs="Arial"/>
          <w:b/>
          <w:bCs/>
          <w:sz w:val="24"/>
          <w:szCs w:val="24"/>
          <w:lang w:eastAsia="zh-CN"/>
        </w:rPr>
        <w:t xml:space="preserve"> </w:t>
      </w:r>
      <w:r w:rsidRPr="00C62B3C">
        <w:rPr>
          <w:rFonts w:eastAsia="宋体" w:cs="Arial"/>
          <w:b/>
          <w:bCs/>
          <w:sz w:val="24"/>
          <w:szCs w:val="24"/>
          <w:lang w:eastAsia="zh-CN"/>
        </w:rPr>
        <w:t xml:space="preserve">    </w:t>
      </w:r>
      <w:r w:rsidRPr="00C62B3C">
        <w:rPr>
          <w:rFonts w:eastAsia="Times New Roman" w:cs="Arial"/>
          <w:b/>
          <w:bCs/>
          <w:sz w:val="24"/>
          <w:szCs w:val="24"/>
          <w:lang w:eastAsia="zh-CN"/>
        </w:rPr>
        <w:t>Discussion and Decision</w:t>
      </w:r>
    </w:p>
    <w:p w14:paraId="7E2EFA4B" w14:textId="77777777" w:rsidR="00211D74" w:rsidRPr="00C62B3C" w:rsidRDefault="00211D74">
      <w:pPr>
        <w:pStyle w:val="1"/>
        <w:jc w:val="both"/>
        <w:rPr>
          <w:rFonts w:eastAsia="宋体" w:cs="Arial"/>
          <w:szCs w:val="36"/>
          <w:lang w:eastAsia="zh-CN"/>
        </w:rPr>
      </w:pPr>
      <w:r w:rsidRPr="00C62B3C">
        <w:rPr>
          <w:rFonts w:eastAsia="宋体" w:cs="Arial"/>
          <w:szCs w:val="36"/>
          <w:lang w:eastAsia="zh-CN"/>
        </w:rPr>
        <w:t>Introduction</w:t>
      </w:r>
    </w:p>
    <w:p w14:paraId="65A36434" w14:textId="32CA4C18" w:rsidR="00724652" w:rsidRPr="00C62B3C" w:rsidRDefault="00E157C6" w:rsidP="006F150A">
      <w:pPr>
        <w:pStyle w:val="Doc-text2"/>
        <w:ind w:left="0" w:firstLine="0"/>
        <w:rPr>
          <w:rFonts w:eastAsiaTheme="minorEastAsia" w:cs="Arial"/>
          <w:bCs/>
          <w:lang w:eastAsia="zh-CN"/>
        </w:rPr>
      </w:pPr>
      <w:r>
        <w:rPr>
          <w:rFonts w:eastAsiaTheme="minorEastAsia" w:cs="Arial"/>
          <w:bCs/>
          <w:lang w:eastAsia="zh-CN"/>
        </w:rPr>
        <w:t>T</w:t>
      </w:r>
      <w:r w:rsidR="00724652" w:rsidRPr="00C62B3C">
        <w:rPr>
          <w:rFonts w:eastAsiaTheme="minorEastAsia" w:cs="Arial"/>
          <w:bCs/>
          <w:lang w:eastAsia="zh-CN"/>
        </w:rPr>
        <w:t>he following agreement</w:t>
      </w:r>
      <w:r>
        <w:rPr>
          <w:rFonts w:eastAsiaTheme="minorEastAsia" w:cs="Arial"/>
          <w:bCs/>
          <w:lang w:eastAsia="zh-CN"/>
        </w:rPr>
        <w:t xml:space="preserve"> was reached at the RAN2 116-e meeting</w:t>
      </w:r>
      <w:r w:rsidR="00724652" w:rsidRPr="00C62B3C">
        <w:rPr>
          <w:rFonts w:eastAsiaTheme="minorEastAsia" w:cs="Arial"/>
          <w:bCs/>
          <w:lang w:eastAsia="zh-CN"/>
        </w:rPr>
        <w:t>:</w:t>
      </w:r>
    </w:p>
    <w:p w14:paraId="09F53969" w14:textId="77777777" w:rsidR="00724652" w:rsidRPr="00C62B3C" w:rsidRDefault="00724652" w:rsidP="00724652">
      <w:pPr>
        <w:pStyle w:val="Doc-text2"/>
        <w:ind w:left="0" w:firstLine="0"/>
        <w:rPr>
          <w:rFonts w:cs="Arial"/>
        </w:rPr>
      </w:pPr>
    </w:p>
    <w:tbl>
      <w:tblPr>
        <w:tblStyle w:val="afe"/>
        <w:tblW w:w="0" w:type="auto"/>
        <w:tblLook w:val="04A0" w:firstRow="1" w:lastRow="0" w:firstColumn="1" w:lastColumn="0" w:noHBand="0" w:noVBand="1"/>
      </w:tblPr>
      <w:tblGrid>
        <w:gridCol w:w="9345"/>
      </w:tblGrid>
      <w:tr w:rsidR="00724652" w:rsidRPr="00C62B3C" w14:paraId="2EFE6CF9" w14:textId="77777777" w:rsidTr="00724652">
        <w:tc>
          <w:tcPr>
            <w:tcW w:w="9345" w:type="dxa"/>
          </w:tcPr>
          <w:p w14:paraId="3C29F163" w14:textId="77777777" w:rsidR="00724652" w:rsidRPr="00C62B3C" w:rsidRDefault="00724652" w:rsidP="00724652">
            <w:pPr>
              <w:pStyle w:val="Doc-text2"/>
              <w:ind w:left="0" w:firstLine="0"/>
              <w:rPr>
                <w:rFonts w:cs="Arial"/>
              </w:rPr>
            </w:pPr>
            <w:r w:rsidRPr="00C62B3C">
              <w:rPr>
                <w:rFonts w:cs="Arial"/>
              </w:rPr>
              <w:t>Agreements</w:t>
            </w:r>
          </w:p>
          <w:p w14:paraId="301E3B62" w14:textId="77777777" w:rsidR="00724652" w:rsidRPr="00C62B3C" w:rsidRDefault="00724652" w:rsidP="00724652">
            <w:pPr>
              <w:pStyle w:val="Doc-text2"/>
              <w:ind w:left="0" w:firstLine="0"/>
              <w:rPr>
                <w:rFonts w:cs="Arial"/>
              </w:rPr>
            </w:pPr>
          </w:p>
          <w:p w14:paraId="5D4158F4" w14:textId="24EE84B2" w:rsidR="00724652" w:rsidRPr="00C62B3C" w:rsidRDefault="00724652" w:rsidP="00724652">
            <w:pPr>
              <w:pStyle w:val="Doc-text2"/>
              <w:numPr>
                <w:ilvl w:val="0"/>
                <w:numId w:val="33"/>
              </w:numPr>
              <w:rPr>
                <w:rFonts w:cs="Arial"/>
              </w:rPr>
            </w:pPr>
            <w:r w:rsidRPr="00C62B3C">
              <w:rPr>
                <w:rFonts w:cs="Arial"/>
                <w:bCs/>
              </w:rPr>
              <w:t>Option 1c with Alt2 (fallback when cell change) is supported</w:t>
            </w:r>
          </w:p>
        </w:tc>
      </w:tr>
    </w:tbl>
    <w:p w14:paraId="3ECE81A3" w14:textId="5B332DC4" w:rsidR="00724652" w:rsidRPr="00C62B3C" w:rsidRDefault="00724652" w:rsidP="006F150A">
      <w:pPr>
        <w:pStyle w:val="Doc-text2"/>
        <w:ind w:left="0" w:firstLine="0"/>
        <w:rPr>
          <w:rFonts w:eastAsiaTheme="minorEastAsia" w:cs="Arial"/>
          <w:bCs/>
          <w:lang w:eastAsia="zh-CN"/>
        </w:rPr>
      </w:pPr>
    </w:p>
    <w:p w14:paraId="556F91AB" w14:textId="5C92C2C0" w:rsidR="00724652" w:rsidRPr="00C62B3C" w:rsidRDefault="00724652" w:rsidP="006F150A">
      <w:pPr>
        <w:pStyle w:val="Doc-text2"/>
        <w:ind w:left="0" w:firstLine="0"/>
        <w:rPr>
          <w:rFonts w:eastAsiaTheme="minorEastAsia" w:cs="Arial"/>
          <w:bCs/>
          <w:lang w:eastAsia="zh-CN"/>
        </w:rPr>
      </w:pPr>
      <w:r w:rsidRPr="00C62B3C">
        <w:rPr>
          <w:rFonts w:eastAsiaTheme="minorEastAsia" w:cs="Arial"/>
          <w:bCs/>
          <w:lang w:eastAsia="zh-CN"/>
        </w:rPr>
        <w:t xml:space="preserve">The option 1c with Alt2 </w:t>
      </w:r>
      <w:r w:rsidR="000C544A">
        <w:rPr>
          <w:rFonts w:eastAsiaTheme="minorEastAsia" w:cs="Arial"/>
          <w:bCs/>
          <w:lang w:eastAsia="zh-CN"/>
        </w:rPr>
        <w:t>denotes</w:t>
      </w:r>
      <w:r w:rsidR="00E157C6">
        <w:rPr>
          <w:rFonts w:eastAsiaTheme="minorEastAsia" w:cs="Arial"/>
          <w:bCs/>
          <w:lang w:eastAsia="zh-CN"/>
        </w:rPr>
        <w:t xml:space="preserve"> the following</w:t>
      </w:r>
      <w:r w:rsidRPr="00C62B3C">
        <w:rPr>
          <w:rFonts w:eastAsiaTheme="minorEastAsia" w:cs="Arial"/>
          <w:bCs/>
          <w:lang w:eastAsia="zh-CN"/>
        </w:rPr>
        <w:t>:</w:t>
      </w:r>
    </w:p>
    <w:p w14:paraId="3DDEE601" w14:textId="77777777" w:rsidR="00724652" w:rsidRPr="00C62B3C" w:rsidRDefault="00724652" w:rsidP="00724652">
      <w:pPr>
        <w:pStyle w:val="Agreement"/>
        <w:numPr>
          <w:ilvl w:val="0"/>
          <w:numId w:val="34"/>
        </w:numPr>
        <w:tabs>
          <w:tab w:val="clear" w:pos="1800"/>
        </w:tabs>
        <w:adjustRightInd w:val="0"/>
        <w:snapToGrid w:val="0"/>
        <w:spacing w:after="120" w:line="264" w:lineRule="auto"/>
        <w:ind w:left="754" w:hanging="357"/>
        <w:rPr>
          <w:rFonts w:cs="Arial"/>
          <w:b w:val="0"/>
          <w:szCs w:val="20"/>
        </w:rPr>
      </w:pPr>
      <w:r w:rsidRPr="00C62B3C">
        <w:rPr>
          <w:rFonts w:cs="Arial"/>
          <w:szCs w:val="20"/>
        </w:rPr>
        <w:t>Option 1c</w:t>
      </w:r>
      <w:r w:rsidRPr="00C62B3C">
        <w:rPr>
          <w:rFonts w:cs="Arial"/>
          <w:b w:val="0"/>
          <w:szCs w:val="20"/>
        </w:rPr>
        <w:t>: Network enables UE to select a Rel-17 paging carrier by providing the “coverage level” information (</w:t>
      </w:r>
      <w:proofErr w:type="spellStart"/>
      <w:r w:rsidRPr="00C62B3C">
        <w:rPr>
          <w:rFonts w:cs="Arial"/>
          <w:b w:val="0"/>
          <w:szCs w:val="20"/>
        </w:rPr>
        <w:t>Rmax</w:t>
      </w:r>
      <w:proofErr w:type="spellEnd"/>
      <w:r w:rsidRPr="00C62B3C">
        <w:rPr>
          <w:rFonts w:cs="Arial"/>
          <w:b w:val="0"/>
          <w:szCs w:val="20"/>
        </w:rPr>
        <w:t xml:space="preserve">/CEL) for the carrier selection to the UE in dedicated </w:t>
      </w:r>
      <w:proofErr w:type="spellStart"/>
      <w:r w:rsidRPr="00C62B3C">
        <w:rPr>
          <w:rFonts w:cs="Arial"/>
          <w:b w:val="0"/>
          <w:szCs w:val="20"/>
        </w:rPr>
        <w:t>signaling</w:t>
      </w:r>
      <w:proofErr w:type="spellEnd"/>
      <w:r w:rsidRPr="00C62B3C">
        <w:rPr>
          <w:rFonts w:cs="Arial"/>
          <w:b w:val="0"/>
          <w:szCs w:val="20"/>
        </w:rPr>
        <w:t xml:space="preserve">. </w:t>
      </w:r>
    </w:p>
    <w:p w14:paraId="2B2A8A3C" w14:textId="77777777" w:rsidR="00724652" w:rsidRPr="00C62B3C" w:rsidRDefault="00724652" w:rsidP="00724652">
      <w:pPr>
        <w:pStyle w:val="Agreement"/>
        <w:numPr>
          <w:ilvl w:val="2"/>
          <w:numId w:val="35"/>
        </w:numPr>
        <w:tabs>
          <w:tab w:val="clear" w:pos="1800"/>
          <w:tab w:val="left" w:pos="2160"/>
        </w:tabs>
        <w:adjustRightInd w:val="0"/>
        <w:snapToGrid w:val="0"/>
        <w:spacing w:after="120" w:line="264" w:lineRule="auto"/>
        <w:ind w:left="1208" w:hanging="357"/>
        <w:rPr>
          <w:rFonts w:cs="Arial"/>
          <w:b w:val="0"/>
          <w:szCs w:val="20"/>
        </w:rPr>
      </w:pPr>
      <w:r w:rsidRPr="00C62B3C">
        <w:rPr>
          <w:rFonts w:cs="Arial"/>
          <w:szCs w:val="20"/>
        </w:rPr>
        <w:t>Alt2</w:t>
      </w:r>
      <w:r w:rsidRPr="00C62B3C">
        <w:rPr>
          <w:rFonts w:cs="Arial"/>
          <w:b w:val="0"/>
          <w:szCs w:val="20"/>
        </w:rPr>
        <w:t>: fallback to legacy carrier selection scheme when cell change.</w:t>
      </w:r>
    </w:p>
    <w:p w14:paraId="60F41F71" w14:textId="258F99D5" w:rsidR="00A34C08" w:rsidRPr="00C62B3C" w:rsidRDefault="00A34C08" w:rsidP="00A34C08">
      <w:pPr>
        <w:rPr>
          <w:rFonts w:ascii="Arial" w:eastAsiaTheme="minorEastAsia" w:hAnsi="Arial" w:cs="Arial"/>
          <w:bCs/>
          <w:lang w:eastAsia="zh-CN"/>
        </w:rPr>
      </w:pPr>
      <w:r w:rsidRPr="00C62B3C">
        <w:rPr>
          <w:rFonts w:ascii="Arial" w:eastAsiaTheme="minorEastAsia" w:hAnsi="Arial" w:cs="Arial"/>
          <w:bCs/>
          <w:lang w:eastAsia="zh-CN"/>
        </w:rPr>
        <w:t xml:space="preserve">A post meeting offline discussion </w:t>
      </w:r>
      <w:r w:rsidR="007E25AB">
        <w:rPr>
          <w:rFonts w:ascii="Arial" w:eastAsiaTheme="minorEastAsia" w:hAnsi="Arial" w:cs="Arial"/>
          <w:bCs/>
          <w:lang w:eastAsia="zh-CN"/>
        </w:rPr>
        <w:t xml:space="preserve">[1] </w:t>
      </w:r>
      <w:r w:rsidRPr="00C62B3C">
        <w:rPr>
          <w:rFonts w:ascii="Arial" w:eastAsiaTheme="minorEastAsia" w:hAnsi="Arial" w:cs="Arial"/>
          <w:bCs/>
          <w:lang w:eastAsia="zh-CN"/>
        </w:rPr>
        <w:t>has been taken place</w:t>
      </w:r>
      <w:r w:rsidR="00724652" w:rsidRPr="00C62B3C">
        <w:rPr>
          <w:rFonts w:ascii="Arial" w:eastAsiaTheme="minorEastAsia" w:hAnsi="Arial" w:cs="Arial"/>
          <w:bCs/>
          <w:lang w:eastAsia="zh-CN"/>
        </w:rPr>
        <w:t xml:space="preserve"> to discuss the detail</w:t>
      </w:r>
      <w:r w:rsidR="009D2094">
        <w:rPr>
          <w:rFonts w:ascii="Arial" w:eastAsiaTheme="minorEastAsia" w:hAnsi="Arial" w:cs="Arial"/>
          <w:bCs/>
          <w:lang w:eastAsia="zh-CN"/>
        </w:rPr>
        <w:t>s</w:t>
      </w:r>
      <w:r w:rsidR="00724652" w:rsidRPr="00C62B3C">
        <w:rPr>
          <w:rFonts w:ascii="Arial" w:eastAsiaTheme="minorEastAsia" w:hAnsi="Arial" w:cs="Arial"/>
          <w:bCs/>
          <w:lang w:eastAsia="zh-CN"/>
        </w:rPr>
        <w:t xml:space="preserve"> of option 1</w:t>
      </w:r>
      <w:proofErr w:type="gramStart"/>
      <w:r w:rsidR="00724652" w:rsidRPr="00C62B3C">
        <w:rPr>
          <w:rFonts w:ascii="Arial" w:eastAsiaTheme="minorEastAsia" w:hAnsi="Arial" w:cs="Arial"/>
          <w:bCs/>
          <w:lang w:eastAsia="zh-CN"/>
        </w:rPr>
        <w:t>c</w:t>
      </w:r>
      <w:r w:rsidR="0084787B" w:rsidRPr="00C62B3C">
        <w:rPr>
          <w:rFonts w:ascii="Arial" w:eastAsiaTheme="minorEastAsia" w:hAnsi="Arial" w:cs="Arial"/>
          <w:bCs/>
          <w:lang w:eastAsia="zh-CN"/>
        </w:rPr>
        <w:t>.</w:t>
      </w:r>
      <w:r w:rsidRPr="00C62B3C">
        <w:rPr>
          <w:rFonts w:ascii="Arial" w:eastAsiaTheme="minorEastAsia" w:hAnsi="Arial" w:cs="Arial"/>
          <w:bCs/>
          <w:lang w:eastAsia="zh-CN"/>
        </w:rPr>
        <w:t>This</w:t>
      </w:r>
      <w:proofErr w:type="gramEnd"/>
      <w:r w:rsidRPr="00C62B3C">
        <w:rPr>
          <w:rFonts w:ascii="Arial" w:eastAsiaTheme="minorEastAsia" w:hAnsi="Arial" w:cs="Arial"/>
          <w:bCs/>
          <w:lang w:eastAsia="zh-CN"/>
        </w:rPr>
        <w:t xml:space="preserve"> document </w:t>
      </w:r>
      <w:r w:rsidR="00323585">
        <w:rPr>
          <w:rFonts w:ascii="Arial" w:eastAsiaTheme="minorEastAsia" w:hAnsi="Arial" w:cs="Arial"/>
          <w:bCs/>
          <w:lang w:eastAsia="zh-CN"/>
        </w:rPr>
        <w:t>focuses</w:t>
      </w:r>
      <w:r w:rsidRPr="00C62B3C">
        <w:rPr>
          <w:rFonts w:ascii="Arial" w:eastAsiaTheme="minorEastAsia" w:hAnsi="Arial" w:cs="Arial"/>
          <w:bCs/>
          <w:lang w:eastAsia="zh-CN"/>
        </w:rPr>
        <w:t xml:space="preserve"> on the </w:t>
      </w:r>
      <w:r w:rsidR="0084787B" w:rsidRPr="00C62B3C">
        <w:rPr>
          <w:rFonts w:ascii="Arial" w:eastAsiaTheme="minorEastAsia" w:hAnsi="Arial" w:cs="Arial"/>
          <w:bCs/>
          <w:lang w:eastAsia="zh-CN"/>
        </w:rPr>
        <w:t>controversial part</w:t>
      </w:r>
      <w:r w:rsidR="00AE1820" w:rsidRPr="00C62B3C">
        <w:rPr>
          <w:rFonts w:ascii="Arial" w:eastAsiaTheme="minorEastAsia" w:hAnsi="Arial" w:cs="Arial"/>
          <w:bCs/>
          <w:lang w:eastAsia="zh-CN"/>
        </w:rPr>
        <w:t xml:space="preserve"> of when </w:t>
      </w:r>
      <w:r w:rsidR="00853022">
        <w:rPr>
          <w:rFonts w:ascii="Arial" w:eastAsiaTheme="minorEastAsia" w:hAnsi="Arial" w:cs="Arial"/>
          <w:bCs/>
          <w:lang w:eastAsia="zh-CN"/>
        </w:rPr>
        <w:t xml:space="preserve">and how </w:t>
      </w:r>
      <w:r w:rsidR="00AE1820" w:rsidRPr="00C62B3C">
        <w:rPr>
          <w:rFonts w:ascii="Arial" w:eastAsiaTheme="minorEastAsia" w:hAnsi="Arial" w:cs="Arial"/>
          <w:bCs/>
          <w:lang w:eastAsia="zh-CN"/>
        </w:rPr>
        <w:t>to switch paging carrier.</w:t>
      </w:r>
    </w:p>
    <w:p w14:paraId="10672BD0" w14:textId="77777777" w:rsidR="00C139BA" w:rsidRPr="00C62B3C" w:rsidRDefault="00C139BA">
      <w:pPr>
        <w:pStyle w:val="1"/>
        <w:jc w:val="both"/>
        <w:rPr>
          <w:rFonts w:eastAsia="宋体" w:cs="Arial"/>
          <w:szCs w:val="36"/>
          <w:lang w:eastAsia="zh-CN"/>
        </w:rPr>
      </w:pPr>
      <w:r w:rsidRPr="00C62B3C">
        <w:rPr>
          <w:rFonts w:eastAsia="宋体" w:cs="Arial"/>
          <w:szCs w:val="36"/>
          <w:lang w:eastAsia="zh-CN"/>
        </w:rPr>
        <w:t>Discussion</w:t>
      </w:r>
    </w:p>
    <w:p w14:paraId="2CB01E19" w14:textId="39D305F2" w:rsidR="00A775A2" w:rsidRPr="00C62B3C" w:rsidRDefault="0014307A" w:rsidP="0014307A">
      <w:pPr>
        <w:pStyle w:val="2"/>
      </w:pPr>
      <w:r w:rsidRPr="00C62B3C">
        <w:t>Switch paging carrier</w:t>
      </w:r>
    </w:p>
    <w:p w14:paraId="57588B5D" w14:textId="12839161" w:rsidR="0014307A" w:rsidRPr="00C62B3C" w:rsidRDefault="00C62B3C" w:rsidP="0014307A">
      <w:pPr>
        <w:rPr>
          <w:rFonts w:ascii="Arial" w:eastAsiaTheme="minorEastAsia" w:hAnsi="Arial" w:cs="Arial"/>
          <w:lang w:val="en-US" w:eastAsia="zh-CN"/>
        </w:rPr>
      </w:pPr>
      <w:r w:rsidRPr="00C62B3C">
        <w:rPr>
          <w:rFonts w:ascii="Arial" w:eastAsiaTheme="minorEastAsia" w:hAnsi="Arial" w:cs="Arial"/>
          <w:lang w:val="en-US" w:eastAsia="zh-CN"/>
        </w:rPr>
        <w:t>The strategy of NW sending paging message</w:t>
      </w:r>
      <w:r w:rsidR="009D2094">
        <w:rPr>
          <w:rFonts w:ascii="Arial" w:eastAsiaTheme="minorEastAsia" w:hAnsi="Arial" w:cs="Arial"/>
          <w:lang w:val="en-US" w:eastAsia="zh-CN"/>
        </w:rPr>
        <w:t>s</w:t>
      </w:r>
      <w:r w:rsidRPr="00C62B3C">
        <w:rPr>
          <w:rFonts w:ascii="Arial" w:eastAsiaTheme="minorEastAsia" w:hAnsi="Arial" w:cs="Arial"/>
          <w:lang w:val="en-US" w:eastAsia="zh-CN"/>
        </w:rPr>
        <w:t xml:space="preserve"> on the legacy paging carrier and </w:t>
      </w:r>
      <w:r w:rsidR="009D2094">
        <w:rPr>
          <w:rFonts w:ascii="Arial" w:eastAsiaTheme="minorEastAsia" w:hAnsi="Arial" w:cs="Arial"/>
          <w:lang w:val="en-US" w:eastAsia="zh-CN"/>
        </w:rPr>
        <w:t xml:space="preserve">the </w:t>
      </w:r>
      <w:r w:rsidRPr="00C62B3C">
        <w:rPr>
          <w:rFonts w:ascii="Arial" w:eastAsiaTheme="minorEastAsia" w:hAnsi="Arial" w:cs="Arial"/>
          <w:lang w:val="en-US" w:eastAsia="zh-CN"/>
        </w:rPr>
        <w:t xml:space="preserve">Rel-17 </w:t>
      </w:r>
      <w:proofErr w:type="gramStart"/>
      <w:r w:rsidRPr="00C62B3C">
        <w:rPr>
          <w:rFonts w:ascii="Arial" w:eastAsiaTheme="minorEastAsia" w:hAnsi="Arial" w:cs="Arial"/>
          <w:lang w:val="en-US" w:eastAsia="zh-CN"/>
        </w:rPr>
        <w:t>coverage based</w:t>
      </w:r>
      <w:proofErr w:type="gramEnd"/>
      <w:r w:rsidRPr="00C62B3C">
        <w:rPr>
          <w:rFonts w:ascii="Arial" w:eastAsiaTheme="minorEastAsia" w:hAnsi="Arial" w:cs="Arial"/>
          <w:lang w:val="en-US" w:eastAsia="zh-CN"/>
        </w:rPr>
        <w:t xml:space="preserve"> paging carrier </w:t>
      </w:r>
      <w:r w:rsidR="009C2D58">
        <w:rPr>
          <w:rFonts w:ascii="Arial" w:eastAsiaTheme="minorEastAsia" w:hAnsi="Arial" w:cs="Arial"/>
          <w:lang w:val="en-US" w:eastAsia="zh-CN"/>
        </w:rPr>
        <w:t>could</w:t>
      </w:r>
      <w:r w:rsidRPr="00C62B3C">
        <w:rPr>
          <w:rFonts w:ascii="Arial" w:eastAsiaTheme="minorEastAsia" w:hAnsi="Arial" w:cs="Arial"/>
          <w:lang w:val="en-US" w:eastAsia="zh-CN"/>
        </w:rPr>
        <w:t xml:space="preserve"> be</w:t>
      </w:r>
      <w:r w:rsidR="00101547">
        <w:rPr>
          <w:rFonts w:ascii="Arial" w:eastAsiaTheme="minorEastAsia" w:hAnsi="Arial" w:cs="Arial"/>
          <w:lang w:val="en-US" w:eastAsia="zh-CN"/>
        </w:rPr>
        <w:t xml:space="preserve"> as follows</w:t>
      </w:r>
      <w:r w:rsidRPr="00C62B3C">
        <w:rPr>
          <w:rFonts w:ascii="Arial" w:eastAsiaTheme="minorEastAsia" w:hAnsi="Arial" w:cs="Arial"/>
          <w:lang w:val="en-US" w:eastAsia="zh-CN"/>
        </w:rPr>
        <w:t>:</w:t>
      </w:r>
    </w:p>
    <w:p w14:paraId="69BCD57C" w14:textId="5C6D0151" w:rsidR="00C62B3C" w:rsidRPr="00C62B3C" w:rsidRDefault="009C2D58" w:rsidP="00C62B3C">
      <w:pPr>
        <w:pStyle w:val="afc"/>
        <w:numPr>
          <w:ilvl w:val="0"/>
          <w:numId w:val="36"/>
        </w:numPr>
        <w:ind w:firstLineChars="0"/>
        <w:rPr>
          <w:rFonts w:ascii="Arial" w:eastAsiaTheme="minorEastAsia" w:hAnsi="Arial" w:cs="Arial"/>
          <w:sz w:val="20"/>
          <w:szCs w:val="20"/>
        </w:rPr>
      </w:pPr>
      <w:r>
        <w:rPr>
          <w:rFonts w:ascii="Arial" w:eastAsiaTheme="minorEastAsia" w:hAnsi="Arial" w:cs="Arial"/>
          <w:sz w:val="20"/>
          <w:szCs w:val="20"/>
        </w:rPr>
        <w:t>NW s</w:t>
      </w:r>
      <w:r w:rsidR="00C62B3C" w:rsidRPr="00C62B3C">
        <w:rPr>
          <w:rFonts w:ascii="Arial" w:eastAsiaTheme="minorEastAsia" w:hAnsi="Arial" w:cs="Arial"/>
          <w:sz w:val="20"/>
          <w:szCs w:val="20"/>
        </w:rPr>
        <w:t>end</w:t>
      </w:r>
      <w:r>
        <w:rPr>
          <w:rFonts w:ascii="Arial" w:eastAsiaTheme="minorEastAsia" w:hAnsi="Arial" w:cs="Arial"/>
          <w:sz w:val="20"/>
          <w:szCs w:val="20"/>
        </w:rPr>
        <w:t>s</w:t>
      </w:r>
      <w:r w:rsidR="00C62B3C" w:rsidRPr="00C62B3C">
        <w:rPr>
          <w:rFonts w:ascii="Arial" w:eastAsiaTheme="minorEastAsia" w:hAnsi="Arial" w:cs="Arial"/>
          <w:sz w:val="20"/>
          <w:szCs w:val="20"/>
        </w:rPr>
        <w:t xml:space="preserve"> paging message simultaneously on legacy paging carrier and Rel-17 </w:t>
      </w:r>
      <w:proofErr w:type="gramStart"/>
      <w:r w:rsidR="00C62B3C" w:rsidRPr="00C62B3C">
        <w:rPr>
          <w:rFonts w:ascii="Arial" w:eastAsiaTheme="minorEastAsia" w:hAnsi="Arial" w:cs="Arial"/>
          <w:sz w:val="20"/>
          <w:szCs w:val="20"/>
        </w:rPr>
        <w:t>coverage based</w:t>
      </w:r>
      <w:proofErr w:type="gramEnd"/>
      <w:r w:rsidR="00C62B3C" w:rsidRPr="00C62B3C">
        <w:rPr>
          <w:rFonts w:ascii="Arial" w:eastAsiaTheme="minorEastAsia" w:hAnsi="Arial" w:cs="Arial"/>
          <w:sz w:val="20"/>
          <w:szCs w:val="20"/>
        </w:rPr>
        <w:t xml:space="preserve"> paging carrier</w:t>
      </w:r>
      <w:r w:rsidR="009D2094">
        <w:rPr>
          <w:rFonts w:ascii="Arial" w:eastAsiaTheme="minorEastAsia" w:hAnsi="Arial" w:cs="Arial"/>
          <w:sz w:val="20"/>
          <w:szCs w:val="20"/>
        </w:rPr>
        <w:t>.</w:t>
      </w:r>
    </w:p>
    <w:p w14:paraId="281C9D87" w14:textId="5CD85A6A" w:rsidR="00C62B3C" w:rsidRDefault="009C2D58" w:rsidP="00C62B3C">
      <w:pPr>
        <w:pStyle w:val="afc"/>
        <w:numPr>
          <w:ilvl w:val="0"/>
          <w:numId w:val="36"/>
        </w:numPr>
        <w:ind w:firstLineChars="0"/>
        <w:rPr>
          <w:rFonts w:ascii="Arial" w:eastAsiaTheme="minorEastAsia" w:hAnsi="Arial" w:cs="Arial"/>
          <w:sz w:val="20"/>
          <w:szCs w:val="20"/>
        </w:rPr>
      </w:pPr>
      <w:r>
        <w:rPr>
          <w:rFonts w:ascii="Arial" w:eastAsiaTheme="minorEastAsia" w:hAnsi="Arial" w:cs="Arial"/>
          <w:sz w:val="20"/>
          <w:szCs w:val="20"/>
        </w:rPr>
        <w:t>NW s</w:t>
      </w:r>
      <w:r w:rsidR="00C62B3C" w:rsidRPr="00C62B3C">
        <w:rPr>
          <w:rFonts w:ascii="Arial" w:eastAsiaTheme="minorEastAsia" w:hAnsi="Arial" w:cs="Arial"/>
          <w:sz w:val="20"/>
          <w:szCs w:val="20"/>
        </w:rPr>
        <w:t>end</w:t>
      </w:r>
      <w:r>
        <w:rPr>
          <w:rFonts w:ascii="Arial" w:eastAsiaTheme="minorEastAsia" w:hAnsi="Arial" w:cs="Arial"/>
          <w:sz w:val="20"/>
          <w:szCs w:val="20"/>
        </w:rPr>
        <w:t>s</w:t>
      </w:r>
      <w:r w:rsidR="00C62B3C" w:rsidRPr="00C62B3C">
        <w:rPr>
          <w:rFonts w:ascii="Arial" w:eastAsiaTheme="minorEastAsia" w:hAnsi="Arial" w:cs="Arial"/>
          <w:sz w:val="20"/>
          <w:szCs w:val="20"/>
        </w:rPr>
        <w:t xml:space="preserve"> paging message firstly on Rel-17 </w:t>
      </w:r>
      <w:proofErr w:type="gramStart"/>
      <w:r w:rsidR="00C62B3C" w:rsidRPr="00C62B3C">
        <w:rPr>
          <w:rFonts w:ascii="Arial" w:eastAsiaTheme="minorEastAsia" w:hAnsi="Arial" w:cs="Arial"/>
          <w:sz w:val="20"/>
          <w:szCs w:val="20"/>
        </w:rPr>
        <w:t>coverage based</w:t>
      </w:r>
      <w:proofErr w:type="gramEnd"/>
      <w:r w:rsidR="00C62B3C" w:rsidRPr="00C62B3C">
        <w:rPr>
          <w:rFonts w:ascii="Arial" w:eastAsiaTheme="minorEastAsia" w:hAnsi="Arial" w:cs="Arial"/>
          <w:sz w:val="20"/>
          <w:szCs w:val="20"/>
        </w:rPr>
        <w:t xml:space="preserve"> paging carrier and then on legacy paging </w:t>
      </w:r>
      <w:proofErr w:type="spellStart"/>
      <w:r w:rsidR="00C62B3C" w:rsidRPr="00C62B3C">
        <w:rPr>
          <w:rFonts w:ascii="Arial" w:eastAsiaTheme="minorEastAsia" w:hAnsi="Arial" w:cs="Arial"/>
          <w:sz w:val="20"/>
          <w:szCs w:val="20"/>
        </w:rPr>
        <w:t>carrer</w:t>
      </w:r>
      <w:proofErr w:type="spellEnd"/>
      <w:r w:rsidR="00C62B3C" w:rsidRPr="00C62B3C">
        <w:rPr>
          <w:rFonts w:ascii="Arial" w:eastAsiaTheme="minorEastAsia" w:hAnsi="Arial" w:cs="Arial"/>
          <w:sz w:val="20"/>
          <w:szCs w:val="20"/>
        </w:rPr>
        <w:t xml:space="preserve"> if </w:t>
      </w:r>
      <w:r w:rsidR="00E162B6">
        <w:rPr>
          <w:rFonts w:ascii="Arial" w:eastAsiaTheme="minorEastAsia" w:hAnsi="Arial" w:cs="Arial"/>
          <w:sz w:val="20"/>
          <w:szCs w:val="20"/>
        </w:rPr>
        <w:t xml:space="preserve">there is </w:t>
      </w:r>
      <w:r w:rsidR="00C62B3C" w:rsidRPr="00C62B3C">
        <w:rPr>
          <w:rFonts w:ascii="Arial" w:eastAsiaTheme="minorEastAsia" w:hAnsi="Arial" w:cs="Arial"/>
          <w:sz w:val="20"/>
          <w:szCs w:val="20"/>
        </w:rPr>
        <w:t>no response for a certain time period</w:t>
      </w:r>
      <w:r w:rsidR="009D2094">
        <w:rPr>
          <w:rFonts w:ascii="Arial" w:eastAsiaTheme="minorEastAsia" w:hAnsi="Arial" w:cs="Arial"/>
          <w:sz w:val="20"/>
          <w:szCs w:val="20"/>
        </w:rPr>
        <w:t>.</w:t>
      </w:r>
    </w:p>
    <w:p w14:paraId="3DC1E74F" w14:textId="150E4E9C" w:rsidR="009C2D58" w:rsidRDefault="009C2D58" w:rsidP="00C62B3C">
      <w:pPr>
        <w:pStyle w:val="afc"/>
        <w:numPr>
          <w:ilvl w:val="0"/>
          <w:numId w:val="36"/>
        </w:numPr>
        <w:ind w:firstLineChars="0"/>
        <w:rPr>
          <w:rFonts w:ascii="Arial" w:eastAsiaTheme="minorEastAsia" w:hAnsi="Arial" w:cs="Arial"/>
          <w:sz w:val="20"/>
          <w:szCs w:val="20"/>
        </w:rPr>
      </w:pPr>
      <w:r>
        <w:rPr>
          <w:rFonts w:ascii="Arial" w:eastAsiaTheme="minorEastAsia" w:hAnsi="Arial" w:cs="Arial"/>
          <w:sz w:val="20"/>
          <w:szCs w:val="20"/>
        </w:rPr>
        <w:t xml:space="preserve">NW sends paging message firstly on the last responding paging carrier, then on the other carrier if </w:t>
      </w:r>
      <w:r w:rsidR="00E162B6">
        <w:rPr>
          <w:rFonts w:ascii="Arial" w:eastAsiaTheme="minorEastAsia" w:hAnsi="Arial" w:cs="Arial"/>
          <w:sz w:val="20"/>
          <w:szCs w:val="20"/>
        </w:rPr>
        <w:t xml:space="preserve">there is </w:t>
      </w:r>
      <w:r>
        <w:rPr>
          <w:rFonts w:ascii="Arial" w:eastAsiaTheme="minorEastAsia" w:hAnsi="Arial" w:cs="Arial"/>
          <w:sz w:val="20"/>
          <w:szCs w:val="20"/>
        </w:rPr>
        <w:t>no response for a certain timer period.</w:t>
      </w:r>
    </w:p>
    <w:p w14:paraId="4AAFFC58" w14:textId="77777777" w:rsidR="00C62B3C" w:rsidRDefault="00C62B3C" w:rsidP="00C62B3C">
      <w:pPr>
        <w:pStyle w:val="afc"/>
        <w:ind w:left="420" w:firstLineChars="0" w:firstLine="0"/>
        <w:rPr>
          <w:rFonts w:ascii="Arial" w:eastAsiaTheme="minorEastAsia" w:hAnsi="Arial" w:cs="Arial"/>
          <w:sz w:val="20"/>
          <w:szCs w:val="20"/>
        </w:rPr>
      </w:pPr>
    </w:p>
    <w:p w14:paraId="3B074367" w14:textId="7BA9CF0F" w:rsidR="00C62B3C" w:rsidRDefault="00C62B3C" w:rsidP="00C62B3C">
      <w:pPr>
        <w:rPr>
          <w:rFonts w:ascii="Arial" w:eastAsiaTheme="minorEastAsia" w:hAnsi="Arial" w:cs="Arial"/>
          <w:lang w:eastAsia="zh-CN"/>
        </w:rPr>
      </w:pPr>
      <w:proofErr w:type="gramStart"/>
      <w:r>
        <w:rPr>
          <w:rFonts w:ascii="Arial" w:eastAsiaTheme="minorEastAsia" w:hAnsi="Arial" w:cs="Arial"/>
          <w:lang w:eastAsia="zh-CN"/>
        </w:rPr>
        <w:t>However,  UE</w:t>
      </w:r>
      <w:proofErr w:type="gramEnd"/>
      <w:r>
        <w:rPr>
          <w:rFonts w:ascii="Arial" w:eastAsiaTheme="minorEastAsia" w:hAnsi="Arial" w:cs="Arial"/>
          <w:lang w:eastAsia="zh-CN"/>
        </w:rPr>
        <w:t xml:space="preserve"> would swi</w:t>
      </w:r>
      <w:r w:rsidR="00ED19D5">
        <w:rPr>
          <w:rFonts w:ascii="Arial" w:eastAsiaTheme="minorEastAsia" w:hAnsi="Arial" w:cs="Arial"/>
          <w:lang w:eastAsia="zh-CN"/>
        </w:rPr>
        <w:t>t</w:t>
      </w:r>
      <w:r>
        <w:rPr>
          <w:rFonts w:ascii="Arial" w:eastAsiaTheme="minorEastAsia" w:hAnsi="Arial" w:cs="Arial"/>
          <w:lang w:eastAsia="zh-CN"/>
        </w:rPr>
        <w:t xml:space="preserve">ch paging carrier based on the current coverage </w:t>
      </w:r>
      <w:r w:rsidR="00E162B6">
        <w:rPr>
          <w:rFonts w:ascii="Arial" w:eastAsiaTheme="minorEastAsia" w:hAnsi="Arial" w:cs="Arial"/>
          <w:lang w:eastAsia="zh-CN"/>
        </w:rPr>
        <w:t>condition</w:t>
      </w:r>
      <w:r w:rsidR="009C2D58">
        <w:rPr>
          <w:rFonts w:ascii="Arial" w:eastAsiaTheme="minorEastAsia" w:hAnsi="Arial" w:cs="Arial"/>
          <w:lang w:eastAsia="zh-CN"/>
        </w:rPr>
        <w:t xml:space="preserve"> without notifying the NW. NW has no information </w:t>
      </w:r>
      <w:r w:rsidR="009D2094">
        <w:rPr>
          <w:rFonts w:ascii="Arial" w:eastAsiaTheme="minorEastAsia" w:hAnsi="Arial" w:cs="Arial"/>
          <w:lang w:eastAsia="zh-CN"/>
        </w:rPr>
        <w:t>on</w:t>
      </w:r>
      <w:r w:rsidR="009C2D58">
        <w:rPr>
          <w:rFonts w:ascii="Arial" w:eastAsiaTheme="minorEastAsia" w:hAnsi="Arial" w:cs="Arial"/>
          <w:lang w:eastAsia="zh-CN"/>
        </w:rPr>
        <w:t xml:space="preserve"> which paging carrier the UE is currently monitor</w:t>
      </w:r>
      <w:r w:rsidR="00ED19D5">
        <w:rPr>
          <w:rFonts w:ascii="Arial" w:eastAsiaTheme="minorEastAsia" w:hAnsi="Arial" w:cs="Arial"/>
          <w:lang w:eastAsia="zh-CN"/>
        </w:rPr>
        <w:t>ing</w:t>
      </w:r>
      <w:r w:rsidR="009C2D58">
        <w:rPr>
          <w:rFonts w:ascii="Arial" w:eastAsiaTheme="minorEastAsia" w:hAnsi="Arial" w:cs="Arial"/>
          <w:lang w:eastAsia="zh-CN"/>
        </w:rPr>
        <w:t xml:space="preserve">. If NW sends </w:t>
      </w:r>
      <w:r w:rsidR="00ED19D5">
        <w:rPr>
          <w:rFonts w:ascii="Arial" w:eastAsiaTheme="minorEastAsia" w:hAnsi="Arial" w:cs="Arial"/>
          <w:lang w:eastAsia="zh-CN"/>
        </w:rPr>
        <w:t xml:space="preserve">a </w:t>
      </w:r>
      <w:r w:rsidR="009C2D58">
        <w:rPr>
          <w:rFonts w:ascii="Arial" w:eastAsiaTheme="minorEastAsia" w:hAnsi="Arial" w:cs="Arial"/>
          <w:lang w:eastAsia="zh-CN"/>
        </w:rPr>
        <w:t xml:space="preserve">paging message on the Rel-17 </w:t>
      </w:r>
      <w:proofErr w:type="gramStart"/>
      <w:r w:rsidR="009C2D58">
        <w:rPr>
          <w:rFonts w:ascii="Arial" w:eastAsiaTheme="minorEastAsia" w:hAnsi="Arial" w:cs="Arial"/>
          <w:lang w:eastAsia="zh-CN"/>
        </w:rPr>
        <w:t>coverage based</w:t>
      </w:r>
      <w:proofErr w:type="gramEnd"/>
      <w:r w:rsidR="009C2D58">
        <w:rPr>
          <w:rFonts w:ascii="Arial" w:eastAsiaTheme="minorEastAsia" w:hAnsi="Arial" w:cs="Arial"/>
          <w:lang w:eastAsia="zh-CN"/>
        </w:rPr>
        <w:t xml:space="preserve"> paging carrier while UE is monitoring the legacy paging carrier, and then NW switch</w:t>
      </w:r>
      <w:r w:rsidR="00ED19D5">
        <w:rPr>
          <w:rFonts w:ascii="Arial" w:eastAsiaTheme="minorEastAsia" w:hAnsi="Arial" w:cs="Arial"/>
          <w:lang w:eastAsia="zh-CN"/>
        </w:rPr>
        <w:t>es</w:t>
      </w:r>
      <w:r w:rsidR="009C2D58">
        <w:rPr>
          <w:rFonts w:ascii="Arial" w:eastAsiaTheme="minorEastAsia" w:hAnsi="Arial" w:cs="Arial"/>
          <w:lang w:eastAsia="zh-CN"/>
        </w:rPr>
        <w:t xml:space="preserve"> </w:t>
      </w:r>
      <w:r w:rsidR="00ED19D5">
        <w:rPr>
          <w:rFonts w:ascii="Arial" w:eastAsiaTheme="minorEastAsia" w:hAnsi="Arial" w:cs="Arial"/>
          <w:lang w:eastAsia="zh-CN"/>
        </w:rPr>
        <w:t xml:space="preserve">to the </w:t>
      </w:r>
      <w:r w:rsidR="009C2D58">
        <w:rPr>
          <w:rFonts w:ascii="Arial" w:eastAsiaTheme="minorEastAsia" w:hAnsi="Arial" w:cs="Arial"/>
          <w:lang w:eastAsia="zh-CN"/>
        </w:rPr>
        <w:t>legacy paging carrier, UE also switch</w:t>
      </w:r>
      <w:r w:rsidR="00ED19D5">
        <w:rPr>
          <w:rFonts w:ascii="Arial" w:eastAsiaTheme="minorEastAsia" w:hAnsi="Arial" w:cs="Arial"/>
          <w:lang w:eastAsia="zh-CN"/>
        </w:rPr>
        <w:t>es</w:t>
      </w:r>
      <w:r w:rsidR="009C2D58">
        <w:rPr>
          <w:rFonts w:ascii="Arial" w:eastAsiaTheme="minorEastAsia" w:hAnsi="Arial" w:cs="Arial"/>
          <w:lang w:eastAsia="zh-CN"/>
        </w:rPr>
        <w:t xml:space="preserve"> to </w:t>
      </w:r>
      <w:r w:rsidR="009D2094">
        <w:rPr>
          <w:rFonts w:ascii="Arial" w:eastAsiaTheme="minorEastAsia" w:hAnsi="Arial" w:cs="Arial"/>
          <w:lang w:eastAsia="zh-CN"/>
        </w:rPr>
        <w:t xml:space="preserve">the </w:t>
      </w:r>
      <w:r w:rsidR="009C2D58">
        <w:rPr>
          <w:rFonts w:ascii="Arial" w:eastAsiaTheme="minorEastAsia" w:hAnsi="Arial" w:cs="Arial"/>
          <w:lang w:eastAsia="zh-CN"/>
        </w:rPr>
        <w:t xml:space="preserve">Rel-17 paging carrier at this right moment, </w:t>
      </w:r>
      <w:r w:rsidR="00DE65B3">
        <w:rPr>
          <w:rFonts w:ascii="Arial" w:eastAsiaTheme="minorEastAsia" w:hAnsi="Arial" w:cs="Arial"/>
          <w:lang w:eastAsia="zh-CN"/>
        </w:rPr>
        <w:t>the paging message is completely lost.</w:t>
      </w:r>
    </w:p>
    <w:p w14:paraId="59F47A71" w14:textId="05D0C14D" w:rsidR="00DE65B3" w:rsidRDefault="00DE65B3" w:rsidP="00C62B3C">
      <w:pPr>
        <w:rPr>
          <w:rFonts w:ascii="Arial" w:eastAsiaTheme="minorEastAsia" w:hAnsi="Arial" w:cs="Arial"/>
          <w:lang w:eastAsia="zh-CN"/>
        </w:rPr>
      </w:pPr>
      <w:r>
        <w:rPr>
          <w:rFonts w:ascii="Arial" w:eastAsiaTheme="minorEastAsia" w:hAnsi="Arial" w:cs="Arial"/>
          <w:lang w:eastAsia="zh-CN"/>
        </w:rPr>
        <w:t xml:space="preserve">Strategy 2 and 3 cannot avoid the possibility of losing paging message </w:t>
      </w:r>
      <w:proofErr w:type="gramStart"/>
      <w:r>
        <w:rPr>
          <w:rFonts w:ascii="Arial" w:eastAsiaTheme="minorEastAsia" w:hAnsi="Arial" w:cs="Arial"/>
          <w:lang w:eastAsia="zh-CN"/>
        </w:rPr>
        <w:t>as long as</w:t>
      </w:r>
      <w:proofErr w:type="gramEnd"/>
      <w:r>
        <w:rPr>
          <w:rFonts w:ascii="Arial" w:eastAsiaTheme="minorEastAsia" w:hAnsi="Arial" w:cs="Arial"/>
          <w:lang w:eastAsia="zh-CN"/>
        </w:rPr>
        <w:t xml:space="preserve"> there is no notification when UE switch</w:t>
      </w:r>
      <w:r w:rsidR="00146DF2">
        <w:rPr>
          <w:rFonts w:ascii="Arial" w:eastAsiaTheme="minorEastAsia" w:hAnsi="Arial" w:cs="Arial"/>
          <w:lang w:eastAsia="zh-CN"/>
        </w:rPr>
        <w:t>es</w:t>
      </w:r>
      <w:r>
        <w:rPr>
          <w:rFonts w:ascii="Arial" w:eastAsiaTheme="minorEastAsia" w:hAnsi="Arial" w:cs="Arial"/>
          <w:lang w:eastAsia="zh-CN"/>
        </w:rPr>
        <w:t xml:space="preserve"> paging carrier. It can </w:t>
      </w:r>
      <w:r w:rsidR="00146DF2">
        <w:rPr>
          <w:rFonts w:ascii="Arial" w:eastAsiaTheme="minorEastAsia" w:hAnsi="Arial" w:cs="Arial"/>
          <w:lang w:eastAsia="zh-CN"/>
        </w:rPr>
        <w:t>cause</w:t>
      </w:r>
      <w:r>
        <w:rPr>
          <w:rFonts w:ascii="Arial" w:eastAsiaTheme="minorEastAsia" w:hAnsi="Arial" w:cs="Arial"/>
          <w:lang w:eastAsia="zh-CN"/>
        </w:rPr>
        <w:t xml:space="preserve"> a </w:t>
      </w:r>
      <w:r w:rsidR="00146DF2">
        <w:rPr>
          <w:rFonts w:ascii="Arial" w:eastAsiaTheme="minorEastAsia" w:hAnsi="Arial" w:cs="Arial"/>
          <w:lang w:eastAsia="zh-CN"/>
        </w:rPr>
        <w:t>significant</w:t>
      </w:r>
      <w:r>
        <w:rPr>
          <w:rFonts w:ascii="Arial" w:eastAsiaTheme="minorEastAsia" w:hAnsi="Arial" w:cs="Arial"/>
          <w:lang w:eastAsia="zh-CN"/>
        </w:rPr>
        <w:t xml:space="preserve"> paging message latency.</w:t>
      </w:r>
    </w:p>
    <w:p w14:paraId="7BC4BE72" w14:textId="0DD156BE" w:rsidR="00DE65B3" w:rsidRDefault="00DE65B3" w:rsidP="00C62B3C">
      <w:pPr>
        <w:rPr>
          <w:rFonts w:ascii="Arial" w:eastAsiaTheme="minorEastAsia" w:hAnsi="Arial" w:cs="Arial"/>
          <w:lang w:eastAsia="zh-CN"/>
        </w:rPr>
      </w:pPr>
      <w:r>
        <w:rPr>
          <w:rFonts w:ascii="Arial" w:eastAsiaTheme="minorEastAsia" w:hAnsi="Arial" w:cs="Arial"/>
          <w:lang w:eastAsia="zh-CN"/>
        </w:rPr>
        <w:lastRenderedPageBreak/>
        <w:t>Therefore, strategy 1</w:t>
      </w:r>
      <w:r w:rsidR="00346CBD">
        <w:rPr>
          <w:rFonts w:ascii="Arial" w:eastAsiaTheme="minorEastAsia" w:hAnsi="Arial" w:cs="Arial"/>
          <w:lang w:eastAsia="zh-CN"/>
        </w:rPr>
        <w:t>, which</w:t>
      </w:r>
      <w:r>
        <w:rPr>
          <w:rFonts w:ascii="Arial" w:eastAsiaTheme="minorEastAsia" w:hAnsi="Arial" w:cs="Arial"/>
          <w:lang w:eastAsia="zh-CN"/>
        </w:rPr>
        <w:t xml:space="preserve"> is </w:t>
      </w:r>
      <w:r w:rsidR="004575AC">
        <w:rPr>
          <w:rFonts w:ascii="Arial" w:eastAsiaTheme="minorEastAsia" w:hAnsi="Arial" w:cs="Arial"/>
          <w:lang w:eastAsia="zh-CN"/>
        </w:rPr>
        <w:t xml:space="preserve">to </w:t>
      </w:r>
      <w:r>
        <w:rPr>
          <w:rFonts w:ascii="Arial" w:eastAsiaTheme="minorEastAsia" w:hAnsi="Arial" w:cs="Arial"/>
          <w:lang w:eastAsia="zh-CN"/>
        </w:rPr>
        <w:t>send paging message</w:t>
      </w:r>
      <w:r w:rsidR="00A03724">
        <w:rPr>
          <w:rFonts w:ascii="Arial" w:eastAsiaTheme="minorEastAsia" w:hAnsi="Arial" w:cs="Arial"/>
          <w:lang w:eastAsia="zh-CN"/>
        </w:rPr>
        <w:t>s</w:t>
      </w:r>
      <w:r>
        <w:rPr>
          <w:rFonts w:ascii="Arial" w:eastAsiaTheme="minorEastAsia" w:hAnsi="Arial" w:cs="Arial"/>
          <w:lang w:eastAsia="zh-CN"/>
        </w:rPr>
        <w:t xml:space="preserve"> simultaneously </w:t>
      </w:r>
      <w:r w:rsidR="00367734">
        <w:rPr>
          <w:rFonts w:ascii="Arial" w:eastAsiaTheme="minorEastAsia" w:hAnsi="Arial" w:cs="Arial"/>
          <w:lang w:eastAsia="zh-CN"/>
        </w:rPr>
        <w:t>on both carriers</w:t>
      </w:r>
      <w:r w:rsidR="00346CBD">
        <w:rPr>
          <w:rFonts w:ascii="Arial" w:eastAsiaTheme="minorEastAsia" w:hAnsi="Arial" w:cs="Arial"/>
          <w:lang w:eastAsia="zh-CN"/>
        </w:rPr>
        <w:t>,</w:t>
      </w:r>
      <w:r w:rsidR="00367734">
        <w:rPr>
          <w:rFonts w:ascii="Arial" w:eastAsiaTheme="minorEastAsia" w:hAnsi="Arial" w:cs="Arial"/>
          <w:lang w:eastAsia="zh-CN"/>
        </w:rPr>
        <w:t xml:space="preserve"> </w:t>
      </w:r>
      <w:r>
        <w:rPr>
          <w:rFonts w:ascii="Arial" w:eastAsiaTheme="minorEastAsia" w:hAnsi="Arial" w:cs="Arial"/>
          <w:lang w:eastAsia="zh-CN"/>
        </w:rPr>
        <w:t xml:space="preserve">seems reasonable </w:t>
      </w:r>
      <w:r w:rsidR="004575AC">
        <w:rPr>
          <w:rFonts w:ascii="Arial" w:eastAsiaTheme="minorEastAsia" w:hAnsi="Arial" w:cs="Arial"/>
          <w:lang w:eastAsia="zh-CN"/>
        </w:rPr>
        <w:t>as it can</w:t>
      </w:r>
      <w:r>
        <w:rPr>
          <w:rFonts w:ascii="Arial" w:eastAsiaTheme="minorEastAsia" w:hAnsi="Arial" w:cs="Arial"/>
          <w:lang w:eastAsia="zh-CN"/>
        </w:rPr>
        <w:t xml:space="preserve"> reduce the paging message latency.</w:t>
      </w:r>
    </w:p>
    <w:p w14:paraId="5A719650" w14:textId="37EE0C8E" w:rsidR="00DE65B3" w:rsidRDefault="00DE65B3" w:rsidP="00DE65B3">
      <w:pPr>
        <w:pStyle w:val="Observation"/>
        <w:rPr>
          <w:lang w:eastAsia="zh-CN"/>
        </w:rPr>
      </w:pPr>
      <w:r>
        <w:rPr>
          <w:rFonts w:eastAsiaTheme="minorEastAsia" w:hint="eastAsia"/>
          <w:lang w:eastAsia="zh-CN"/>
        </w:rPr>
        <w:t>T</w:t>
      </w:r>
      <w:r>
        <w:rPr>
          <w:rFonts w:eastAsiaTheme="minorEastAsia"/>
          <w:lang w:eastAsia="zh-CN"/>
        </w:rPr>
        <w:t xml:space="preserve">o reduce paging message latency, it is </w:t>
      </w:r>
      <w:r w:rsidR="00346CBD">
        <w:rPr>
          <w:rFonts w:eastAsiaTheme="minorEastAsia"/>
          <w:lang w:eastAsia="zh-CN"/>
        </w:rPr>
        <w:t>preferable</w:t>
      </w:r>
      <w:r>
        <w:rPr>
          <w:rFonts w:eastAsiaTheme="minorEastAsia"/>
          <w:lang w:eastAsia="zh-CN"/>
        </w:rPr>
        <w:t xml:space="preserve"> for NW to send paging message</w:t>
      </w:r>
      <w:r w:rsidR="00346CBD">
        <w:rPr>
          <w:rFonts w:eastAsiaTheme="minorEastAsia"/>
          <w:lang w:eastAsia="zh-CN"/>
        </w:rPr>
        <w:t>s</w:t>
      </w:r>
      <w:r>
        <w:rPr>
          <w:rFonts w:eastAsiaTheme="minorEastAsia"/>
          <w:lang w:eastAsia="zh-CN"/>
        </w:rPr>
        <w:t xml:space="preserve"> simultaneously on legacy paging carrier and Rel-17 </w:t>
      </w:r>
      <w:proofErr w:type="gramStart"/>
      <w:r>
        <w:rPr>
          <w:rFonts w:eastAsiaTheme="minorEastAsia"/>
          <w:lang w:eastAsia="zh-CN"/>
        </w:rPr>
        <w:t>coverage based</w:t>
      </w:r>
      <w:proofErr w:type="gramEnd"/>
      <w:r>
        <w:rPr>
          <w:rFonts w:eastAsiaTheme="minorEastAsia"/>
          <w:lang w:eastAsia="zh-CN"/>
        </w:rPr>
        <w:t xml:space="preserve"> paging carrier.</w:t>
      </w:r>
    </w:p>
    <w:p w14:paraId="0E9FD532" w14:textId="3DC72E21" w:rsidR="00C62B3C" w:rsidRDefault="00C62B3C" w:rsidP="00C62B3C">
      <w:pPr>
        <w:rPr>
          <w:rFonts w:ascii="Arial" w:eastAsiaTheme="minorEastAsia" w:hAnsi="Arial" w:cs="Arial"/>
        </w:rPr>
      </w:pPr>
    </w:p>
    <w:p w14:paraId="1D417983" w14:textId="1E4B4F25" w:rsidR="00DE65B3" w:rsidRDefault="00DE65B3" w:rsidP="00C62B3C">
      <w:pPr>
        <w:rPr>
          <w:rFonts w:ascii="Arial" w:eastAsiaTheme="minorEastAsia" w:hAnsi="Arial" w:cs="Arial"/>
          <w:lang w:eastAsia="zh-CN"/>
        </w:rPr>
      </w:pPr>
      <w:r>
        <w:rPr>
          <w:rFonts w:ascii="Arial" w:eastAsiaTheme="minorEastAsia" w:hAnsi="Arial" w:cs="Arial"/>
          <w:lang w:eastAsia="zh-CN"/>
        </w:rPr>
        <w:t>In terms of UE paging carrier switch strategy,</w:t>
      </w:r>
      <w:r w:rsidR="00C461DC">
        <w:rPr>
          <w:rFonts w:ascii="Arial" w:eastAsiaTheme="minorEastAsia" w:hAnsi="Arial" w:cs="Arial"/>
          <w:lang w:eastAsia="zh-CN"/>
        </w:rPr>
        <w:t xml:space="preserve"> </w:t>
      </w:r>
      <w:proofErr w:type="gramStart"/>
      <w:r w:rsidR="00C461DC">
        <w:rPr>
          <w:rFonts w:ascii="Arial" w:eastAsiaTheme="minorEastAsia" w:hAnsi="Arial" w:cs="Arial"/>
          <w:lang w:eastAsia="zh-CN"/>
        </w:rPr>
        <w:t>how  and</w:t>
      </w:r>
      <w:proofErr w:type="gramEnd"/>
      <w:r w:rsidR="00C461DC">
        <w:rPr>
          <w:rFonts w:ascii="Arial" w:eastAsiaTheme="minorEastAsia" w:hAnsi="Arial" w:cs="Arial"/>
          <w:lang w:eastAsia="zh-CN"/>
        </w:rPr>
        <w:t xml:space="preserve"> when to switch can be discussed.</w:t>
      </w:r>
    </w:p>
    <w:p w14:paraId="0EDC9F77" w14:textId="58734B62" w:rsidR="00C461DC" w:rsidRDefault="00C461DC" w:rsidP="00C62B3C">
      <w:pPr>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ssuming</w:t>
      </w:r>
      <w:r w:rsidR="00377D37">
        <w:rPr>
          <w:rFonts w:ascii="Arial" w:eastAsiaTheme="minorEastAsia" w:hAnsi="Arial" w:cs="Arial"/>
          <w:lang w:eastAsia="zh-CN"/>
        </w:rPr>
        <w:t xml:space="preserve"> that</w:t>
      </w:r>
      <w:r>
        <w:rPr>
          <w:rFonts w:ascii="Arial" w:eastAsiaTheme="minorEastAsia" w:hAnsi="Arial" w:cs="Arial"/>
          <w:lang w:eastAsia="zh-CN"/>
        </w:rPr>
        <w:t xml:space="preserve"> UE is now monitoring the Rel-17 </w:t>
      </w:r>
      <w:proofErr w:type="gramStart"/>
      <w:r>
        <w:rPr>
          <w:rFonts w:ascii="Arial" w:eastAsiaTheme="minorEastAsia" w:hAnsi="Arial" w:cs="Arial"/>
          <w:lang w:eastAsia="zh-CN"/>
        </w:rPr>
        <w:t>cov</w:t>
      </w:r>
      <w:r w:rsidR="008D59D6">
        <w:rPr>
          <w:rFonts w:ascii="Arial" w:eastAsiaTheme="minorEastAsia" w:hAnsi="Arial" w:cs="Arial"/>
          <w:lang w:eastAsia="zh-CN"/>
        </w:rPr>
        <w:t>e</w:t>
      </w:r>
      <w:r>
        <w:rPr>
          <w:rFonts w:ascii="Arial" w:eastAsiaTheme="minorEastAsia" w:hAnsi="Arial" w:cs="Arial"/>
          <w:lang w:eastAsia="zh-CN"/>
        </w:rPr>
        <w:t>rage based</w:t>
      </w:r>
      <w:proofErr w:type="gramEnd"/>
      <w:r>
        <w:rPr>
          <w:rFonts w:ascii="Arial" w:eastAsiaTheme="minorEastAsia" w:hAnsi="Arial" w:cs="Arial"/>
          <w:lang w:eastAsia="zh-CN"/>
        </w:rPr>
        <w:t xml:space="preserve"> paging carrier, the radio condition deteriorates</w:t>
      </w:r>
      <w:r>
        <w:rPr>
          <w:rFonts w:ascii="Arial" w:eastAsiaTheme="minorEastAsia" w:hAnsi="Arial" w:cs="Arial" w:hint="eastAsia"/>
          <w:lang w:eastAsia="zh-CN"/>
        </w:rPr>
        <w:t>,</w:t>
      </w:r>
      <w:r>
        <w:rPr>
          <w:rFonts w:ascii="Arial" w:eastAsiaTheme="minorEastAsia" w:hAnsi="Arial" w:cs="Arial"/>
          <w:lang w:eastAsia="zh-CN"/>
        </w:rPr>
        <w:t xml:space="preserve"> </w:t>
      </w:r>
      <w:r w:rsidR="00377D37">
        <w:rPr>
          <w:rFonts w:ascii="Arial" w:eastAsiaTheme="minorEastAsia" w:hAnsi="Arial" w:cs="Arial"/>
          <w:lang w:eastAsia="zh-CN"/>
        </w:rPr>
        <w:t xml:space="preserve">and </w:t>
      </w:r>
      <w:r>
        <w:rPr>
          <w:rFonts w:ascii="Arial" w:eastAsiaTheme="minorEastAsia" w:hAnsi="Arial" w:cs="Arial"/>
          <w:lang w:eastAsia="zh-CN"/>
        </w:rPr>
        <w:t xml:space="preserve">UE can no longer </w:t>
      </w:r>
      <w:r w:rsidR="00377D37">
        <w:rPr>
          <w:rFonts w:ascii="Arial" w:eastAsiaTheme="minorEastAsia" w:hAnsi="Arial" w:cs="Arial"/>
          <w:lang w:eastAsia="zh-CN"/>
        </w:rPr>
        <w:t xml:space="preserve">successfully </w:t>
      </w:r>
      <w:r>
        <w:rPr>
          <w:rFonts w:ascii="Arial" w:eastAsiaTheme="minorEastAsia" w:hAnsi="Arial" w:cs="Arial"/>
          <w:lang w:eastAsia="zh-CN"/>
        </w:rPr>
        <w:t>decode paging message</w:t>
      </w:r>
      <w:r w:rsidR="0058687C">
        <w:rPr>
          <w:rFonts w:ascii="Arial" w:eastAsiaTheme="minorEastAsia" w:hAnsi="Arial" w:cs="Arial"/>
          <w:lang w:eastAsia="zh-CN"/>
        </w:rPr>
        <w:t>s</w:t>
      </w:r>
      <w:r>
        <w:rPr>
          <w:rFonts w:ascii="Arial" w:eastAsiaTheme="minorEastAsia" w:hAnsi="Arial" w:cs="Arial"/>
          <w:lang w:eastAsia="zh-CN"/>
        </w:rPr>
        <w:t xml:space="preserve"> on the carrier with a short PDCCH repetition number. If UE does not switch paging </w:t>
      </w:r>
      <w:r w:rsidR="00E8189F">
        <w:rPr>
          <w:rFonts w:ascii="Arial" w:eastAsiaTheme="minorEastAsia" w:hAnsi="Arial" w:cs="Arial"/>
          <w:lang w:eastAsia="zh-CN"/>
        </w:rPr>
        <w:t xml:space="preserve">carrier as soon as </w:t>
      </w:r>
      <w:r w:rsidR="009D2094">
        <w:rPr>
          <w:rFonts w:ascii="Arial" w:eastAsiaTheme="minorEastAsia" w:hAnsi="Arial" w:cs="Arial"/>
          <w:lang w:eastAsia="zh-CN"/>
        </w:rPr>
        <w:t>possible</w:t>
      </w:r>
      <w:r>
        <w:rPr>
          <w:rFonts w:ascii="Arial" w:eastAsiaTheme="minorEastAsia" w:hAnsi="Arial" w:cs="Arial"/>
          <w:lang w:eastAsia="zh-CN"/>
        </w:rPr>
        <w:t xml:space="preserve">, </w:t>
      </w:r>
      <w:r w:rsidR="00E8189F">
        <w:rPr>
          <w:rFonts w:ascii="Arial" w:eastAsiaTheme="minorEastAsia" w:hAnsi="Arial" w:cs="Arial"/>
          <w:lang w:eastAsia="zh-CN"/>
        </w:rPr>
        <w:t xml:space="preserve">the </w:t>
      </w:r>
      <w:r w:rsidR="0058687C">
        <w:rPr>
          <w:rFonts w:ascii="Arial" w:eastAsiaTheme="minorEastAsia" w:hAnsi="Arial" w:cs="Arial"/>
          <w:lang w:eastAsia="zh-CN"/>
        </w:rPr>
        <w:t>paging message sent to it may be missed</w:t>
      </w:r>
      <w:r w:rsidR="00E8189F">
        <w:rPr>
          <w:rFonts w:ascii="Arial" w:eastAsiaTheme="minorEastAsia" w:hAnsi="Arial" w:cs="Arial"/>
          <w:lang w:eastAsia="zh-CN"/>
        </w:rPr>
        <w:t>.</w:t>
      </w:r>
    </w:p>
    <w:p w14:paraId="6B70BD4B" w14:textId="6DC1F20B" w:rsidR="00E8189F" w:rsidRPr="00E8189F" w:rsidRDefault="00E8189F" w:rsidP="00E8189F">
      <w:pPr>
        <w:pStyle w:val="Observation"/>
        <w:rPr>
          <w:lang w:eastAsia="zh-CN"/>
        </w:rPr>
      </w:pPr>
      <w:r>
        <w:rPr>
          <w:rFonts w:eastAsiaTheme="minorEastAsia" w:hint="eastAsia"/>
          <w:lang w:eastAsia="zh-CN"/>
        </w:rPr>
        <w:t>I</w:t>
      </w:r>
      <w:r>
        <w:rPr>
          <w:rFonts w:eastAsiaTheme="minorEastAsia"/>
          <w:lang w:eastAsia="zh-CN"/>
        </w:rPr>
        <w:t xml:space="preserve">t is necessary for UE to switch paging carrier from Re-17 </w:t>
      </w:r>
      <w:proofErr w:type="gramStart"/>
      <w:r>
        <w:rPr>
          <w:rFonts w:eastAsiaTheme="minorEastAsia"/>
          <w:lang w:eastAsia="zh-CN"/>
        </w:rPr>
        <w:t>coverage based</w:t>
      </w:r>
      <w:proofErr w:type="gramEnd"/>
      <w:r>
        <w:rPr>
          <w:rFonts w:eastAsiaTheme="minorEastAsia"/>
          <w:lang w:eastAsia="zh-CN"/>
        </w:rPr>
        <w:t xml:space="preserve"> carrier to legacy carrier </w:t>
      </w:r>
      <w:r w:rsidR="00025DB5">
        <w:rPr>
          <w:rFonts w:eastAsiaTheme="minorEastAsia"/>
          <w:lang w:eastAsia="zh-CN"/>
        </w:rPr>
        <w:t>as soon as possible</w:t>
      </w:r>
      <w:r>
        <w:rPr>
          <w:rFonts w:eastAsiaTheme="minorEastAsia"/>
          <w:lang w:eastAsia="zh-CN"/>
        </w:rPr>
        <w:t xml:space="preserve"> when radio condition deteriorates to avoid losing paging message.</w:t>
      </w:r>
    </w:p>
    <w:p w14:paraId="1768CF3B" w14:textId="0E73E5ED" w:rsidR="00E8189F" w:rsidRPr="00BA63DA" w:rsidRDefault="00E8189F" w:rsidP="00BA63DA">
      <w:pPr>
        <w:rPr>
          <w:rFonts w:ascii="Arial" w:eastAsiaTheme="minorEastAsia" w:hAnsi="Arial" w:cs="Arial"/>
          <w:lang w:eastAsia="zh-CN"/>
        </w:rPr>
      </w:pPr>
      <w:r w:rsidRPr="00BA63DA">
        <w:rPr>
          <w:rFonts w:ascii="Arial" w:eastAsiaTheme="minorEastAsia" w:hAnsi="Arial" w:cs="Arial"/>
          <w:lang w:eastAsia="zh-CN"/>
        </w:rPr>
        <w:t xml:space="preserve">However, </w:t>
      </w:r>
      <w:r w:rsidR="00006617">
        <w:rPr>
          <w:rFonts w:ascii="Arial" w:eastAsiaTheme="minorEastAsia" w:hAnsi="Arial" w:cs="Arial"/>
          <w:lang w:eastAsia="zh-CN"/>
        </w:rPr>
        <w:t>a</w:t>
      </w:r>
      <w:r w:rsidRPr="00BA63DA">
        <w:rPr>
          <w:rFonts w:ascii="Arial" w:eastAsiaTheme="minorEastAsia" w:hAnsi="Arial" w:cs="Arial"/>
          <w:lang w:eastAsia="zh-CN"/>
        </w:rPr>
        <w:t xml:space="preserve"> legacy paging carrier configured with a </w:t>
      </w:r>
      <w:r w:rsidR="00006617">
        <w:rPr>
          <w:rFonts w:ascii="Arial" w:eastAsiaTheme="minorEastAsia" w:hAnsi="Arial" w:cs="Arial"/>
          <w:lang w:eastAsia="zh-CN"/>
        </w:rPr>
        <w:t>higher</w:t>
      </w:r>
      <w:r w:rsidRPr="00BA63DA">
        <w:rPr>
          <w:rFonts w:ascii="Arial" w:eastAsiaTheme="minorEastAsia" w:hAnsi="Arial" w:cs="Arial"/>
          <w:lang w:eastAsia="zh-CN"/>
        </w:rPr>
        <w:t xml:space="preserve"> </w:t>
      </w:r>
      <w:proofErr w:type="spellStart"/>
      <w:r w:rsidRPr="00BA63DA">
        <w:rPr>
          <w:rFonts w:ascii="Arial" w:eastAsiaTheme="minorEastAsia" w:hAnsi="Arial" w:cs="Arial" w:hint="eastAsia"/>
          <w:lang w:eastAsia="zh-CN"/>
        </w:rPr>
        <w:t>Rmax</w:t>
      </w:r>
      <w:proofErr w:type="spellEnd"/>
      <w:r w:rsidRPr="00BA63DA">
        <w:rPr>
          <w:rFonts w:ascii="Arial" w:eastAsiaTheme="minorEastAsia" w:hAnsi="Arial" w:cs="Arial"/>
          <w:lang w:eastAsia="zh-CN"/>
        </w:rPr>
        <w:t xml:space="preserve"> </w:t>
      </w:r>
      <w:r w:rsidRPr="00BA63DA">
        <w:rPr>
          <w:rFonts w:ascii="Arial" w:eastAsiaTheme="minorEastAsia" w:hAnsi="Arial" w:cs="Arial" w:hint="eastAsia"/>
          <w:lang w:eastAsia="zh-CN"/>
        </w:rPr>
        <w:t>value</w:t>
      </w:r>
      <w:r w:rsidRPr="00BA63DA">
        <w:rPr>
          <w:rFonts w:ascii="Arial" w:eastAsiaTheme="minorEastAsia" w:hAnsi="Arial" w:cs="Arial"/>
          <w:lang w:eastAsia="zh-CN"/>
        </w:rPr>
        <w:t xml:space="preserve"> can provide more </w:t>
      </w:r>
      <w:r w:rsidR="00006617">
        <w:rPr>
          <w:rFonts w:ascii="Arial" w:eastAsiaTheme="minorEastAsia" w:hAnsi="Arial" w:cs="Arial"/>
          <w:lang w:eastAsia="zh-CN"/>
        </w:rPr>
        <w:t>reliable</w:t>
      </w:r>
      <w:r w:rsidRPr="00BA63DA">
        <w:rPr>
          <w:rFonts w:ascii="Arial" w:eastAsiaTheme="minorEastAsia" w:hAnsi="Arial" w:cs="Arial"/>
          <w:lang w:eastAsia="zh-CN"/>
        </w:rPr>
        <w:t xml:space="preserve"> paging message </w:t>
      </w:r>
      <w:r w:rsidR="00006617">
        <w:rPr>
          <w:rFonts w:ascii="Arial" w:eastAsiaTheme="minorEastAsia" w:hAnsi="Arial" w:cs="Arial"/>
          <w:lang w:eastAsia="zh-CN"/>
        </w:rPr>
        <w:t>reception</w:t>
      </w:r>
      <w:r w:rsidRPr="00BA63DA">
        <w:rPr>
          <w:rFonts w:ascii="Arial" w:eastAsiaTheme="minorEastAsia" w:hAnsi="Arial" w:cs="Arial"/>
          <w:lang w:eastAsia="zh-CN"/>
        </w:rPr>
        <w:t xml:space="preserve">. </w:t>
      </w:r>
      <w:r w:rsidR="00A0035D" w:rsidRPr="00BA63DA">
        <w:rPr>
          <w:rFonts w:ascii="Arial" w:eastAsiaTheme="minorEastAsia" w:hAnsi="Arial" w:cs="Arial"/>
          <w:lang w:eastAsia="zh-CN"/>
        </w:rPr>
        <w:t xml:space="preserve"> </w:t>
      </w:r>
      <w:bookmarkStart w:id="2" w:name="_Hlk92727115"/>
      <w:r w:rsidR="00A0035D" w:rsidRPr="00BA63DA">
        <w:rPr>
          <w:rFonts w:ascii="Arial" w:eastAsiaTheme="minorEastAsia" w:hAnsi="Arial" w:cs="Arial"/>
          <w:lang w:eastAsia="zh-CN"/>
        </w:rPr>
        <w:t>UE that</w:t>
      </w:r>
      <w:r w:rsidR="009D2094">
        <w:rPr>
          <w:rFonts w:ascii="Arial" w:eastAsiaTheme="minorEastAsia" w:hAnsi="Arial" w:cs="Arial"/>
          <w:lang w:eastAsia="zh-CN"/>
        </w:rPr>
        <w:t xml:space="preserve"> is</w:t>
      </w:r>
      <w:r w:rsidR="00A0035D" w:rsidRPr="00BA63DA">
        <w:rPr>
          <w:rFonts w:ascii="Arial" w:eastAsiaTheme="minorEastAsia" w:hAnsi="Arial" w:cs="Arial"/>
          <w:lang w:eastAsia="zh-CN"/>
        </w:rPr>
        <w:t xml:space="preserve"> monitoring the legacy paging carrier does not have to switch to Rel-17 </w:t>
      </w:r>
      <w:r w:rsidR="00BA63DA" w:rsidRPr="00BA63DA">
        <w:rPr>
          <w:rFonts w:ascii="Arial" w:eastAsiaTheme="minorEastAsia" w:hAnsi="Arial" w:cs="Arial"/>
          <w:lang w:eastAsia="zh-CN"/>
        </w:rPr>
        <w:t>carrier</w:t>
      </w:r>
      <w:r w:rsidR="00006617">
        <w:rPr>
          <w:rFonts w:ascii="Arial" w:eastAsiaTheme="minorEastAsia" w:hAnsi="Arial" w:cs="Arial"/>
          <w:lang w:eastAsia="zh-CN"/>
        </w:rPr>
        <w:t xml:space="preserve"> immediately</w:t>
      </w:r>
      <w:r w:rsidR="00BA63DA" w:rsidRPr="00BA63DA">
        <w:rPr>
          <w:rFonts w:ascii="Arial" w:eastAsiaTheme="minorEastAsia" w:hAnsi="Arial" w:cs="Arial"/>
          <w:lang w:eastAsia="zh-CN"/>
        </w:rPr>
        <w:t xml:space="preserve"> when the radio condition varies.</w:t>
      </w:r>
      <w:bookmarkEnd w:id="2"/>
      <w:r w:rsidR="006C2E4E">
        <w:rPr>
          <w:rFonts w:ascii="Arial" w:eastAsiaTheme="minorEastAsia" w:hAnsi="Arial" w:cs="Arial"/>
          <w:lang w:eastAsia="zh-CN"/>
        </w:rPr>
        <w:t xml:space="preserve"> </w:t>
      </w:r>
      <w:r w:rsidR="006C2E4E">
        <w:rPr>
          <w:rFonts w:ascii="Arial" w:eastAsiaTheme="minorEastAsia" w:hAnsi="Arial" w:cs="Arial" w:hint="eastAsia"/>
          <w:lang w:eastAsia="zh-CN"/>
        </w:rPr>
        <w:t>But</w:t>
      </w:r>
      <w:r w:rsidR="006C2E4E">
        <w:rPr>
          <w:rFonts w:ascii="Arial" w:eastAsiaTheme="minorEastAsia" w:hAnsi="Arial" w:cs="Arial"/>
          <w:lang w:eastAsia="zh-CN"/>
        </w:rPr>
        <w:t xml:space="preserve"> if UE can switch paging carrier to Rel-17 carrier sooner, the paging message latency can be reduced </w:t>
      </w:r>
      <w:proofErr w:type="gramStart"/>
      <w:r w:rsidR="00006617">
        <w:rPr>
          <w:rFonts w:ascii="Arial" w:eastAsiaTheme="minorEastAsia" w:hAnsi="Arial" w:cs="Arial"/>
          <w:lang w:eastAsia="zh-CN"/>
        </w:rPr>
        <w:t>as a result of</w:t>
      </w:r>
      <w:proofErr w:type="gramEnd"/>
      <w:r w:rsidR="00006617">
        <w:rPr>
          <w:rFonts w:ascii="Arial" w:eastAsiaTheme="minorEastAsia" w:hAnsi="Arial" w:cs="Arial"/>
          <w:lang w:eastAsia="zh-CN"/>
        </w:rPr>
        <w:t xml:space="preserve"> this feature’s bene</w:t>
      </w:r>
      <w:r w:rsidR="006C2E4E">
        <w:rPr>
          <w:rFonts w:ascii="Arial" w:eastAsiaTheme="minorEastAsia" w:hAnsi="Arial" w:cs="Arial"/>
          <w:lang w:eastAsia="zh-CN"/>
        </w:rPr>
        <w:t>fit.</w:t>
      </w:r>
    </w:p>
    <w:p w14:paraId="70871C70" w14:textId="4574E4D9" w:rsidR="00BA63DA" w:rsidRDefault="006C2E4E" w:rsidP="00BA63DA">
      <w:pPr>
        <w:pStyle w:val="Observation"/>
        <w:rPr>
          <w:lang w:eastAsia="zh-CN"/>
        </w:rPr>
      </w:pPr>
      <w:r>
        <w:rPr>
          <w:lang w:eastAsia="zh-CN"/>
        </w:rPr>
        <w:t xml:space="preserve">It is </w:t>
      </w:r>
      <w:proofErr w:type="spellStart"/>
      <w:r>
        <w:rPr>
          <w:lang w:eastAsia="zh-CN"/>
        </w:rPr>
        <w:t>benefit</w:t>
      </w:r>
      <w:r w:rsidR="009D2094">
        <w:rPr>
          <w:lang w:eastAsia="zh-CN"/>
        </w:rPr>
        <w:t>ial</w:t>
      </w:r>
      <w:proofErr w:type="spellEnd"/>
      <w:r>
        <w:rPr>
          <w:lang w:eastAsia="zh-CN"/>
        </w:rPr>
        <w:t xml:space="preserve"> for UE to switch paging carrier from legacy paging carrier to Rel-17 </w:t>
      </w:r>
      <w:proofErr w:type="gramStart"/>
      <w:r>
        <w:rPr>
          <w:lang w:eastAsia="zh-CN"/>
        </w:rPr>
        <w:t>coverage based</w:t>
      </w:r>
      <w:proofErr w:type="gramEnd"/>
      <w:r>
        <w:rPr>
          <w:lang w:eastAsia="zh-CN"/>
        </w:rPr>
        <w:t xml:space="preserve"> paging carrier </w:t>
      </w:r>
      <w:r w:rsidR="00025DB5">
        <w:rPr>
          <w:lang w:eastAsia="zh-CN"/>
        </w:rPr>
        <w:t>as soon as possible when radio condition improves.</w:t>
      </w:r>
    </w:p>
    <w:p w14:paraId="2028951E" w14:textId="307C4554" w:rsidR="006C2E4E" w:rsidRDefault="006C2E4E" w:rsidP="006C2E4E">
      <w:pPr>
        <w:rPr>
          <w:rFonts w:ascii="Arial" w:eastAsiaTheme="minorEastAsia" w:hAnsi="Arial" w:cs="Arial"/>
          <w:lang w:eastAsia="zh-CN"/>
        </w:rPr>
      </w:pPr>
      <w:r w:rsidRPr="006C2E4E">
        <w:rPr>
          <w:rFonts w:ascii="Arial" w:eastAsiaTheme="minorEastAsia" w:hAnsi="Arial" w:cs="Arial" w:hint="eastAsia"/>
          <w:lang w:eastAsia="zh-CN"/>
        </w:rPr>
        <w:t>B</w:t>
      </w:r>
      <w:r w:rsidRPr="006C2E4E">
        <w:rPr>
          <w:rFonts w:ascii="Arial" w:eastAsiaTheme="minorEastAsia" w:hAnsi="Arial" w:cs="Arial"/>
          <w:lang w:eastAsia="zh-CN"/>
        </w:rPr>
        <w:t xml:space="preserve">ased </w:t>
      </w:r>
      <w:r>
        <w:rPr>
          <w:rFonts w:ascii="Arial" w:eastAsiaTheme="minorEastAsia" w:hAnsi="Arial" w:cs="Arial"/>
          <w:lang w:eastAsia="zh-CN"/>
        </w:rPr>
        <w:t xml:space="preserve">on the above </w:t>
      </w:r>
      <w:proofErr w:type="spellStart"/>
      <w:proofErr w:type="gramStart"/>
      <w:r>
        <w:rPr>
          <w:rFonts w:ascii="Arial" w:eastAsiaTheme="minorEastAsia" w:hAnsi="Arial" w:cs="Arial"/>
          <w:lang w:eastAsia="zh-CN"/>
        </w:rPr>
        <w:t>observations,</w:t>
      </w:r>
      <w:r w:rsidR="00025DB5">
        <w:rPr>
          <w:rFonts w:ascii="Arial" w:eastAsiaTheme="minorEastAsia" w:hAnsi="Arial" w:cs="Arial"/>
          <w:lang w:eastAsia="zh-CN"/>
        </w:rPr>
        <w:t>UE</w:t>
      </w:r>
      <w:proofErr w:type="spellEnd"/>
      <w:proofErr w:type="gramEnd"/>
      <w:r w:rsidR="00025DB5">
        <w:rPr>
          <w:rFonts w:ascii="Arial" w:eastAsiaTheme="minorEastAsia" w:hAnsi="Arial" w:cs="Arial"/>
          <w:lang w:eastAsia="zh-CN"/>
        </w:rPr>
        <w:t xml:space="preserve"> should swi</w:t>
      </w:r>
      <w:r w:rsidR="001E454A">
        <w:rPr>
          <w:rFonts w:ascii="Arial" w:eastAsiaTheme="minorEastAsia" w:hAnsi="Arial" w:cs="Arial"/>
          <w:lang w:eastAsia="zh-CN"/>
        </w:rPr>
        <w:t>t</w:t>
      </w:r>
      <w:r w:rsidR="00025DB5">
        <w:rPr>
          <w:rFonts w:ascii="Arial" w:eastAsiaTheme="minorEastAsia" w:hAnsi="Arial" w:cs="Arial"/>
          <w:lang w:eastAsia="zh-CN"/>
        </w:rPr>
        <w:t>ch paging carrier as soon as possible.</w:t>
      </w:r>
    </w:p>
    <w:p w14:paraId="255BFC38" w14:textId="60EBDC63" w:rsidR="00025DB5" w:rsidRPr="004D602B" w:rsidRDefault="00025DB5" w:rsidP="00025DB5">
      <w:pPr>
        <w:pStyle w:val="Proposal"/>
        <w:rPr>
          <w:lang w:eastAsia="zh-CN"/>
        </w:rPr>
      </w:pPr>
      <w:r>
        <w:rPr>
          <w:rFonts w:eastAsiaTheme="minorEastAsia" w:hint="eastAsia"/>
          <w:lang w:eastAsia="zh-CN"/>
        </w:rPr>
        <w:t>U</w:t>
      </w:r>
      <w:r>
        <w:rPr>
          <w:rFonts w:eastAsiaTheme="minorEastAsia"/>
          <w:lang w:eastAsia="zh-CN"/>
        </w:rPr>
        <w:t>E switch</w:t>
      </w:r>
      <w:r w:rsidR="00C5448F">
        <w:rPr>
          <w:rFonts w:eastAsiaTheme="minorEastAsia"/>
          <w:lang w:eastAsia="zh-CN"/>
        </w:rPr>
        <w:t>es</w:t>
      </w:r>
      <w:r>
        <w:rPr>
          <w:rFonts w:eastAsiaTheme="minorEastAsia"/>
          <w:lang w:eastAsia="zh-CN"/>
        </w:rPr>
        <w:t xml:space="preserve"> paging carrier from Rel-17 </w:t>
      </w:r>
      <w:proofErr w:type="gramStart"/>
      <w:r>
        <w:rPr>
          <w:rFonts w:eastAsiaTheme="minorEastAsia"/>
          <w:lang w:eastAsia="zh-CN"/>
        </w:rPr>
        <w:t>coverage based</w:t>
      </w:r>
      <w:proofErr w:type="gramEnd"/>
      <w:r>
        <w:rPr>
          <w:rFonts w:eastAsiaTheme="minorEastAsia"/>
          <w:lang w:eastAsia="zh-CN"/>
        </w:rPr>
        <w:t xml:space="preserve"> paging carrier to legacy paging carrier as soon as possible.</w:t>
      </w:r>
    </w:p>
    <w:p w14:paraId="55210AC7" w14:textId="70906B55" w:rsidR="004D602B" w:rsidRPr="006C2E4E" w:rsidRDefault="004D602B" w:rsidP="004D602B">
      <w:pPr>
        <w:pStyle w:val="Proposal"/>
        <w:rPr>
          <w:lang w:eastAsia="zh-CN"/>
        </w:rPr>
      </w:pPr>
      <w:r>
        <w:rPr>
          <w:rFonts w:eastAsiaTheme="minorEastAsia" w:hint="eastAsia"/>
          <w:lang w:eastAsia="zh-CN"/>
        </w:rPr>
        <w:t>U</w:t>
      </w:r>
      <w:r>
        <w:rPr>
          <w:rFonts w:eastAsiaTheme="minorEastAsia"/>
          <w:lang w:eastAsia="zh-CN"/>
        </w:rPr>
        <w:t>E switch</w:t>
      </w:r>
      <w:r w:rsidR="00C5448F">
        <w:rPr>
          <w:rFonts w:eastAsiaTheme="minorEastAsia"/>
          <w:lang w:eastAsia="zh-CN"/>
        </w:rPr>
        <w:t>es</w:t>
      </w:r>
      <w:r>
        <w:rPr>
          <w:rFonts w:eastAsiaTheme="minorEastAsia"/>
          <w:lang w:eastAsia="zh-CN"/>
        </w:rPr>
        <w:t xml:space="preserve"> paging carrier from legacy paging carrier to Rel-17 </w:t>
      </w:r>
      <w:proofErr w:type="gramStart"/>
      <w:r>
        <w:rPr>
          <w:rFonts w:eastAsiaTheme="minorEastAsia"/>
          <w:lang w:eastAsia="zh-CN"/>
        </w:rPr>
        <w:t>coverage based</w:t>
      </w:r>
      <w:proofErr w:type="gramEnd"/>
      <w:r>
        <w:rPr>
          <w:rFonts w:eastAsiaTheme="minorEastAsia"/>
          <w:lang w:eastAsia="zh-CN"/>
        </w:rPr>
        <w:t xml:space="preserve"> paging carrier</w:t>
      </w:r>
      <w:r>
        <w:rPr>
          <w:rFonts w:eastAsiaTheme="minorEastAsia"/>
          <w:lang w:eastAsia="zh-CN"/>
        </w:rPr>
        <w:t xml:space="preserve"> </w:t>
      </w:r>
      <w:r>
        <w:rPr>
          <w:rFonts w:eastAsiaTheme="minorEastAsia"/>
          <w:lang w:eastAsia="zh-CN"/>
        </w:rPr>
        <w:t>as soon as possible.</w:t>
      </w:r>
    </w:p>
    <w:p w14:paraId="3B69A7D1" w14:textId="592E9B72" w:rsidR="00B5431E" w:rsidRDefault="00B5431E" w:rsidP="00BA63DA">
      <w:pPr>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ormally</w:t>
      </w:r>
      <w:r w:rsidR="009D2094">
        <w:rPr>
          <w:rFonts w:ascii="Arial" w:eastAsiaTheme="minorEastAsia" w:hAnsi="Arial" w:cs="Arial"/>
          <w:lang w:eastAsia="zh-CN"/>
        </w:rPr>
        <w:t>,</w:t>
      </w:r>
      <w:r>
        <w:rPr>
          <w:rFonts w:ascii="Arial" w:eastAsiaTheme="minorEastAsia" w:hAnsi="Arial" w:cs="Arial"/>
          <w:lang w:eastAsia="zh-CN"/>
        </w:rPr>
        <w:t xml:space="preserve"> UE evaluate</w:t>
      </w:r>
      <w:r w:rsidR="00025DB5">
        <w:rPr>
          <w:rFonts w:ascii="Arial" w:eastAsiaTheme="minorEastAsia" w:hAnsi="Arial" w:cs="Arial"/>
          <w:lang w:eastAsia="zh-CN"/>
        </w:rPr>
        <w:t>s</w:t>
      </w:r>
      <w:r>
        <w:rPr>
          <w:rFonts w:ascii="Arial" w:eastAsiaTheme="minorEastAsia" w:hAnsi="Arial" w:cs="Arial"/>
          <w:lang w:eastAsia="zh-CN"/>
        </w:rPr>
        <w:t xml:space="preserve"> the paging carrier before the paging occasion</w:t>
      </w:r>
      <w:r w:rsidR="006C2E4E">
        <w:rPr>
          <w:rFonts w:ascii="Arial" w:eastAsiaTheme="minorEastAsia" w:hAnsi="Arial" w:cs="Arial"/>
          <w:lang w:eastAsia="zh-CN"/>
        </w:rPr>
        <w:t xml:space="preserve">. </w:t>
      </w:r>
      <w:r w:rsidR="00025DB5">
        <w:rPr>
          <w:rFonts w:ascii="Arial" w:eastAsiaTheme="minorEastAsia" w:hAnsi="Arial" w:cs="Arial"/>
          <w:lang w:eastAsia="zh-CN"/>
        </w:rPr>
        <w:t xml:space="preserve">As </w:t>
      </w:r>
      <w:r w:rsidR="001E454A">
        <w:rPr>
          <w:rFonts w:ascii="Arial" w:eastAsiaTheme="minorEastAsia" w:hAnsi="Arial" w:cs="Arial"/>
          <w:lang w:eastAsia="zh-CN"/>
        </w:rPr>
        <w:t>illustrated</w:t>
      </w:r>
      <w:r w:rsidR="00025DB5">
        <w:rPr>
          <w:rFonts w:ascii="Arial" w:eastAsiaTheme="minorEastAsia" w:hAnsi="Arial" w:cs="Arial"/>
          <w:lang w:eastAsia="zh-CN"/>
        </w:rPr>
        <w:t xml:space="preserve"> in the figure</w:t>
      </w:r>
      <w:r w:rsidR="001E454A">
        <w:rPr>
          <w:rFonts w:ascii="Arial" w:eastAsiaTheme="minorEastAsia" w:hAnsi="Arial" w:cs="Arial"/>
          <w:lang w:eastAsia="zh-CN"/>
        </w:rPr>
        <w:t xml:space="preserve"> below</w:t>
      </w:r>
      <w:r w:rsidR="00025DB5">
        <w:rPr>
          <w:rFonts w:ascii="Arial" w:eastAsiaTheme="minorEastAsia" w:hAnsi="Arial" w:cs="Arial"/>
          <w:lang w:eastAsia="zh-CN"/>
        </w:rPr>
        <w:t xml:space="preserve">, when </w:t>
      </w:r>
      <w:r w:rsidR="006C2E4E">
        <w:rPr>
          <w:rFonts w:ascii="Arial" w:eastAsiaTheme="minorEastAsia" w:hAnsi="Arial" w:cs="Arial"/>
          <w:lang w:eastAsia="zh-CN"/>
        </w:rPr>
        <w:t xml:space="preserve">UE </w:t>
      </w:r>
      <w:r w:rsidR="00025DB5">
        <w:rPr>
          <w:rFonts w:ascii="Arial" w:eastAsiaTheme="minorEastAsia" w:hAnsi="Arial" w:cs="Arial"/>
          <w:lang w:eastAsia="zh-CN"/>
        </w:rPr>
        <w:t>detects the radio condition variation</w:t>
      </w:r>
      <w:r w:rsidR="00025DB5" w:rsidRPr="00025DB5">
        <w:rPr>
          <w:rFonts w:ascii="Arial" w:eastAsiaTheme="minorEastAsia" w:hAnsi="Arial" w:cs="Arial"/>
          <w:lang w:eastAsia="zh-CN"/>
        </w:rPr>
        <w:t xml:space="preserve"> </w:t>
      </w:r>
      <w:r w:rsidR="00025DB5">
        <w:rPr>
          <w:rFonts w:ascii="Arial" w:eastAsiaTheme="minorEastAsia" w:hAnsi="Arial" w:cs="Arial"/>
          <w:lang w:eastAsia="zh-CN"/>
        </w:rPr>
        <w:t xml:space="preserve">before </w:t>
      </w:r>
      <w:r w:rsidR="009D2094">
        <w:rPr>
          <w:rFonts w:ascii="Arial" w:eastAsiaTheme="minorEastAsia" w:hAnsi="Arial" w:cs="Arial"/>
          <w:lang w:eastAsia="zh-CN"/>
        </w:rPr>
        <w:t xml:space="preserve">a </w:t>
      </w:r>
      <w:r w:rsidR="00025DB5">
        <w:rPr>
          <w:rFonts w:ascii="Arial" w:eastAsiaTheme="minorEastAsia" w:hAnsi="Arial" w:cs="Arial"/>
          <w:lang w:eastAsia="zh-CN"/>
        </w:rPr>
        <w:t>paging occasion suggesting UE to switch carrier, if UE swi</w:t>
      </w:r>
      <w:r w:rsidR="001E454A">
        <w:rPr>
          <w:rFonts w:ascii="Arial" w:eastAsiaTheme="minorEastAsia" w:hAnsi="Arial" w:cs="Arial"/>
          <w:lang w:eastAsia="zh-CN"/>
        </w:rPr>
        <w:t>t</w:t>
      </w:r>
      <w:r w:rsidR="00025DB5">
        <w:rPr>
          <w:rFonts w:ascii="Arial" w:eastAsiaTheme="minorEastAsia" w:hAnsi="Arial" w:cs="Arial"/>
          <w:lang w:eastAsia="zh-CN"/>
        </w:rPr>
        <w:t>ch</w:t>
      </w:r>
      <w:r w:rsidR="001E454A">
        <w:rPr>
          <w:rFonts w:ascii="Arial" w:eastAsiaTheme="minorEastAsia" w:hAnsi="Arial" w:cs="Arial"/>
          <w:lang w:eastAsia="zh-CN"/>
        </w:rPr>
        <w:t>es</w:t>
      </w:r>
      <w:r w:rsidR="00025DB5">
        <w:rPr>
          <w:rFonts w:ascii="Arial" w:eastAsiaTheme="minorEastAsia" w:hAnsi="Arial" w:cs="Arial"/>
          <w:lang w:eastAsia="zh-CN"/>
        </w:rPr>
        <w:t xml:space="preserve"> paging carrier </w:t>
      </w:r>
      <w:r w:rsidR="001E454A">
        <w:rPr>
          <w:rFonts w:ascii="Arial" w:eastAsiaTheme="minorEastAsia" w:hAnsi="Arial" w:cs="Arial"/>
          <w:lang w:eastAsia="zh-CN"/>
        </w:rPr>
        <w:t>immediately,</w:t>
      </w:r>
      <w:r w:rsidR="00025DB5">
        <w:rPr>
          <w:rFonts w:ascii="Arial" w:eastAsiaTheme="minorEastAsia" w:hAnsi="Arial" w:cs="Arial"/>
          <w:lang w:eastAsia="zh-CN"/>
        </w:rPr>
        <w:t xml:space="preserve"> skipping the incoming paging occasion, it is possible that UE </w:t>
      </w:r>
      <w:r w:rsidR="001E454A">
        <w:rPr>
          <w:rFonts w:ascii="Arial" w:eastAsiaTheme="minorEastAsia" w:hAnsi="Arial" w:cs="Arial"/>
          <w:lang w:eastAsia="zh-CN"/>
        </w:rPr>
        <w:t>will</w:t>
      </w:r>
      <w:r w:rsidR="00025DB5">
        <w:rPr>
          <w:rFonts w:ascii="Arial" w:eastAsiaTheme="minorEastAsia" w:hAnsi="Arial" w:cs="Arial"/>
          <w:lang w:eastAsia="zh-CN"/>
        </w:rPr>
        <w:t xml:space="preserve"> skip all the paging occasions</w:t>
      </w:r>
      <w:r w:rsidR="001E454A">
        <w:rPr>
          <w:rFonts w:ascii="Arial" w:eastAsiaTheme="minorEastAsia" w:hAnsi="Arial" w:cs="Arial"/>
          <w:lang w:eastAsia="zh-CN"/>
        </w:rPr>
        <w:t>,</w:t>
      </w:r>
      <w:r w:rsidR="00025DB5">
        <w:rPr>
          <w:rFonts w:ascii="Arial" w:eastAsiaTheme="minorEastAsia" w:hAnsi="Arial" w:cs="Arial"/>
          <w:lang w:eastAsia="zh-CN"/>
        </w:rPr>
        <w:t xml:space="preserve"> result</w:t>
      </w:r>
      <w:r w:rsidR="001E454A">
        <w:rPr>
          <w:rFonts w:ascii="Arial" w:eastAsiaTheme="minorEastAsia" w:hAnsi="Arial" w:cs="Arial"/>
          <w:lang w:eastAsia="zh-CN"/>
        </w:rPr>
        <w:t>ing</w:t>
      </w:r>
      <w:r w:rsidR="00025DB5">
        <w:rPr>
          <w:rFonts w:ascii="Arial" w:eastAsiaTheme="minorEastAsia" w:hAnsi="Arial" w:cs="Arial"/>
          <w:lang w:eastAsia="zh-CN"/>
        </w:rPr>
        <w:t xml:space="preserve"> in </w:t>
      </w:r>
      <w:r w:rsidR="001E454A">
        <w:rPr>
          <w:rFonts w:ascii="Arial" w:eastAsiaTheme="minorEastAsia" w:hAnsi="Arial" w:cs="Arial"/>
          <w:lang w:eastAsia="zh-CN"/>
        </w:rPr>
        <w:t xml:space="preserve">the </w:t>
      </w:r>
      <w:r w:rsidR="00025DB5">
        <w:rPr>
          <w:rFonts w:ascii="Arial" w:eastAsiaTheme="minorEastAsia" w:hAnsi="Arial" w:cs="Arial"/>
          <w:lang w:eastAsia="zh-CN"/>
        </w:rPr>
        <w:t>los</w:t>
      </w:r>
      <w:r w:rsidR="001E454A">
        <w:rPr>
          <w:rFonts w:ascii="Arial" w:eastAsiaTheme="minorEastAsia" w:hAnsi="Arial" w:cs="Arial"/>
          <w:lang w:eastAsia="zh-CN"/>
        </w:rPr>
        <w:t>s</w:t>
      </w:r>
      <w:r w:rsidR="00454722">
        <w:rPr>
          <w:rFonts w:ascii="Arial" w:eastAsiaTheme="minorEastAsia" w:hAnsi="Arial" w:cs="Arial"/>
          <w:lang w:eastAsia="zh-CN"/>
        </w:rPr>
        <w:t xml:space="preserve"> of</w:t>
      </w:r>
      <w:r w:rsidR="00025DB5">
        <w:rPr>
          <w:rFonts w:ascii="Arial" w:eastAsiaTheme="minorEastAsia" w:hAnsi="Arial" w:cs="Arial"/>
          <w:lang w:eastAsia="zh-CN"/>
        </w:rPr>
        <w:t xml:space="preserve"> all paging messages. </w:t>
      </w:r>
    </w:p>
    <w:p w14:paraId="46C5DB29" w14:textId="6A6D223A" w:rsidR="00B5431E" w:rsidRDefault="00B5431E" w:rsidP="00BA63DA">
      <w:pPr>
        <w:rPr>
          <w:rFonts w:ascii="Arial" w:eastAsiaTheme="minorEastAsia" w:hAnsi="Arial" w:cs="Arial"/>
          <w:lang w:eastAsia="zh-CN"/>
        </w:rPr>
      </w:pPr>
      <w:r>
        <w:rPr>
          <w:noProof/>
        </w:rPr>
        <w:drawing>
          <wp:inline distT="0" distB="0" distL="0" distR="0" wp14:anchorId="734394A8" wp14:editId="73943C2E">
            <wp:extent cx="5940425" cy="14103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1410335"/>
                    </a:xfrm>
                    <a:prstGeom prst="rect">
                      <a:avLst/>
                    </a:prstGeom>
                    <a:noFill/>
                    <a:ln>
                      <a:noFill/>
                    </a:ln>
                  </pic:spPr>
                </pic:pic>
              </a:graphicData>
            </a:graphic>
          </wp:inline>
        </w:drawing>
      </w:r>
    </w:p>
    <w:p w14:paraId="2054CCC8" w14:textId="08EA44DC" w:rsidR="006C2E4E" w:rsidRDefault="006C2E4E" w:rsidP="006C2E4E">
      <w:pPr>
        <w:pStyle w:val="ad"/>
        <w:jc w:val="center"/>
        <w:rPr>
          <w:rFonts w:ascii="Arial" w:hAnsi="Arial" w:cs="Arial"/>
        </w:rPr>
      </w:pPr>
      <w:r w:rsidRPr="006C2E4E">
        <w:rPr>
          <w:rFonts w:ascii="Arial" w:hAnsi="Arial" w:cs="Arial"/>
        </w:rPr>
        <w:t xml:space="preserve">Figure </w:t>
      </w:r>
      <w:r w:rsidRPr="006C2E4E">
        <w:rPr>
          <w:rFonts w:ascii="Arial" w:hAnsi="Arial" w:cs="Arial"/>
        </w:rPr>
        <w:fldChar w:fldCharType="begin"/>
      </w:r>
      <w:r w:rsidRPr="006C2E4E">
        <w:rPr>
          <w:rFonts w:ascii="Arial" w:hAnsi="Arial" w:cs="Arial"/>
        </w:rPr>
        <w:instrText xml:space="preserve"> SEQ Figure \* ARABIC </w:instrText>
      </w:r>
      <w:r w:rsidRPr="006C2E4E">
        <w:rPr>
          <w:rFonts w:ascii="Arial" w:hAnsi="Arial" w:cs="Arial"/>
        </w:rPr>
        <w:fldChar w:fldCharType="separate"/>
      </w:r>
      <w:r w:rsidRPr="006C2E4E">
        <w:rPr>
          <w:rFonts w:ascii="Arial" w:hAnsi="Arial" w:cs="Arial"/>
          <w:noProof/>
        </w:rPr>
        <w:t>1</w:t>
      </w:r>
      <w:r w:rsidRPr="006C2E4E">
        <w:rPr>
          <w:rFonts w:ascii="Arial" w:hAnsi="Arial" w:cs="Arial"/>
        </w:rPr>
        <w:fldChar w:fldCharType="end"/>
      </w:r>
      <w:r w:rsidRPr="006C2E4E">
        <w:rPr>
          <w:rFonts w:ascii="Arial" w:hAnsi="Arial" w:cs="Arial"/>
        </w:rPr>
        <w:t xml:space="preserve"> </w:t>
      </w:r>
      <w:r w:rsidR="00FD054E">
        <w:rPr>
          <w:rFonts w:ascii="Arial" w:hAnsi="Arial" w:cs="Arial"/>
        </w:rPr>
        <w:t>Immediate</w:t>
      </w:r>
      <w:r w:rsidRPr="006C2E4E">
        <w:rPr>
          <w:rFonts w:ascii="Arial" w:hAnsi="Arial" w:cs="Arial"/>
        </w:rPr>
        <w:t xml:space="preserve"> paging carrier switch</w:t>
      </w:r>
      <w:r w:rsidR="00714EA2">
        <w:rPr>
          <w:rFonts w:ascii="Arial" w:hAnsi="Arial" w:cs="Arial"/>
        </w:rPr>
        <w:t>, possibly losing all paging message</w:t>
      </w:r>
    </w:p>
    <w:p w14:paraId="4C41219C" w14:textId="218B6A4A" w:rsidR="00131732" w:rsidRPr="00131732" w:rsidRDefault="00131732" w:rsidP="00131732">
      <w:pPr>
        <w:pStyle w:val="Observation"/>
      </w:pPr>
      <w:proofErr w:type="spellStart"/>
      <w:proofErr w:type="gramStart"/>
      <w:r>
        <w:rPr>
          <w:rFonts w:eastAsiaTheme="minorEastAsia"/>
          <w:lang w:eastAsia="zh-CN"/>
        </w:rPr>
        <w:t>A</w:t>
      </w:r>
      <w:proofErr w:type="spellEnd"/>
      <w:proofErr w:type="gramEnd"/>
      <w:r>
        <w:rPr>
          <w:rFonts w:eastAsiaTheme="minorEastAsia"/>
          <w:lang w:eastAsia="zh-CN"/>
        </w:rPr>
        <w:t xml:space="preserve"> </w:t>
      </w:r>
      <w:r w:rsidR="00FD054E">
        <w:rPr>
          <w:rFonts w:cs="Arial"/>
        </w:rPr>
        <w:t>Immediate</w:t>
      </w:r>
      <w:r w:rsidR="00FD054E" w:rsidRPr="006C2E4E">
        <w:rPr>
          <w:rFonts w:cs="Arial"/>
        </w:rPr>
        <w:t xml:space="preserve"> </w:t>
      </w:r>
      <w:r>
        <w:rPr>
          <w:rFonts w:eastAsiaTheme="minorEastAsia"/>
          <w:lang w:eastAsia="zh-CN"/>
        </w:rPr>
        <w:t>paging carrier switch that swi</w:t>
      </w:r>
      <w:r w:rsidR="001E454A">
        <w:rPr>
          <w:rFonts w:eastAsiaTheme="minorEastAsia"/>
          <w:lang w:eastAsia="zh-CN"/>
        </w:rPr>
        <w:t>t</w:t>
      </w:r>
      <w:r>
        <w:rPr>
          <w:rFonts w:eastAsiaTheme="minorEastAsia"/>
          <w:lang w:eastAsia="zh-CN"/>
        </w:rPr>
        <w:t>ch</w:t>
      </w:r>
      <w:r w:rsidR="00FD054E">
        <w:rPr>
          <w:rFonts w:eastAsiaTheme="minorEastAsia"/>
          <w:lang w:eastAsia="zh-CN"/>
        </w:rPr>
        <w:t>es</w:t>
      </w:r>
      <w:r>
        <w:rPr>
          <w:rFonts w:eastAsiaTheme="minorEastAsia"/>
          <w:lang w:eastAsia="zh-CN"/>
        </w:rPr>
        <w:t xml:space="preserve"> paging carrier at the moment of detection radio condition variation can result in lo</w:t>
      </w:r>
      <w:r w:rsidR="009B193E">
        <w:rPr>
          <w:rFonts w:eastAsiaTheme="minorEastAsia"/>
          <w:lang w:eastAsia="zh-CN"/>
        </w:rPr>
        <w:t>s</w:t>
      </w:r>
      <w:r>
        <w:rPr>
          <w:rFonts w:eastAsiaTheme="minorEastAsia"/>
          <w:lang w:eastAsia="zh-CN"/>
        </w:rPr>
        <w:t>ing all paging messages.</w:t>
      </w:r>
    </w:p>
    <w:p w14:paraId="64CD5C05" w14:textId="6BAAA193" w:rsidR="009B193E" w:rsidRDefault="00131732" w:rsidP="00131732">
      <w:pPr>
        <w:rPr>
          <w:rFonts w:ascii="Arial" w:eastAsiaTheme="minorEastAsia" w:hAnsi="Arial" w:cs="Arial"/>
          <w:lang w:eastAsia="zh-CN"/>
        </w:rPr>
      </w:pPr>
      <w:r w:rsidRPr="00131732">
        <w:rPr>
          <w:rFonts w:ascii="Arial" w:eastAsiaTheme="minorEastAsia" w:hAnsi="Arial" w:cs="Arial" w:hint="eastAsia"/>
          <w:lang w:eastAsia="zh-CN"/>
        </w:rPr>
        <w:t>I</w:t>
      </w:r>
      <w:r w:rsidRPr="00131732">
        <w:rPr>
          <w:rFonts w:ascii="Arial" w:eastAsiaTheme="minorEastAsia" w:hAnsi="Arial" w:cs="Arial"/>
          <w:lang w:eastAsia="zh-CN"/>
        </w:rPr>
        <w:t>f UE</w:t>
      </w:r>
      <w:r>
        <w:rPr>
          <w:rFonts w:ascii="Arial" w:eastAsiaTheme="minorEastAsia" w:hAnsi="Arial" w:cs="Arial"/>
          <w:lang w:eastAsia="zh-CN"/>
        </w:rPr>
        <w:t xml:space="preserve"> choose</w:t>
      </w:r>
      <w:r w:rsidR="009D2094">
        <w:rPr>
          <w:rFonts w:ascii="Arial" w:eastAsiaTheme="minorEastAsia" w:hAnsi="Arial" w:cs="Arial"/>
          <w:lang w:eastAsia="zh-CN"/>
        </w:rPr>
        <w:t>s</w:t>
      </w:r>
      <w:r>
        <w:rPr>
          <w:rFonts w:ascii="Arial" w:eastAsiaTheme="minorEastAsia" w:hAnsi="Arial" w:cs="Arial"/>
          <w:lang w:eastAsia="zh-CN"/>
        </w:rPr>
        <w:t xml:space="preserve"> to postpone the carrier switch </w:t>
      </w:r>
      <w:r w:rsidR="007F3030">
        <w:rPr>
          <w:rFonts w:ascii="Arial" w:eastAsiaTheme="minorEastAsia" w:hAnsi="Arial" w:cs="Arial"/>
          <w:lang w:eastAsia="zh-CN"/>
        </w:rPr>
        <w:t xml:space="preserve">for </w:t>
      </w:r>
      <w:r>
        <w:rPr>
          <w:rFonts w:ascii="Arial" w:eastAsiaTheme="minorEastAsia" w:hAnsi="Arial" w:cs="Arial"/>
          <w:lang w:eastAsia="zh-CN"/>
        </w:rPr>
        <w:t>a while</w:t>
      </w:r>
      <w:r w:rsidR="007F3030">
        <w:rPr>
          <w:rFonts w:ascii="Arial" w:eastAsiaTheme="minorEastAsia" w:hAnsi="Arial" w:cs="Arial"/>
          <w:lang w:eastAsia="zh-CN"/>
        </w:rPr>
        <w:t>,</w:t>
      </w:r>
      <w:r>
        <w:rPr>
          <w:rFonts w:ascii="Arial" w:eastAsiaTheme="minorEastAsia" w:hAnsi="Arial" w:cs="Arial"/>
          <w:lang w:eastAsia="zh-CN"/>
        </w:rPr>
        <w:t xml:space="preserve"> at least for a period that can accommodate the incoming paging occasion, at lea</w:t>
      </w:r>
      <w:r w:rsidR="009D2094">
        <w:rPr>
          <w:rFonts w:ascii="Arial" w:eastAsiaTheme="minorEastAsia" w:hAnsi="Arial" w:cs="Arial"/>
          <w:lang w:eastAsia="zh-CN"/>
        </w:rPr>
        <w:t>s</w:t>
      </w:r>
      <w:r>
        <w:rPr>
          <w:rFonts w:ascii="Arial" w:eastAsiaTheme="minorEastAsia" w:hAnsi="Arial" w:cs="Arial"/>
          <w:lang w:eastAsia="zh-CN"/>
        </w:rPr>
        <w:t>t one paging occasion can be guaranteed. See the explanation in the figure</w:t>
      </w:r>
      <w:r w:rsidR="007F3030">
        <w:rPr>
          <w:rFonts w:ascii="Arial" w:eastAsiaTheme="minorEastAsia" w:hAnsi="Arial" w:cs="Arial"/>
          <w:lang w:eastAsia="zh-CN"/>
        </w:rPr>
        <w:t xml:space="preserve"> below</w:t>
      </w:r>
      <w:r>
        <w:rPr>
          <w:rFonts w:ascii="Arial" w:eastAsiaTheme="minorEastAsia" w:hAnsi="Arial" w:cs="Arial"/>
          <w:lang w:eastAsia="zh-CN"/>
        </w:rPr>
        <w:t>.</w:t>
      </w:r>
    </w:p>
    <w:p w14:paraId="12A2CEB7" w14:textId="121C2C1F" w:rsidR="00B5431E" w:rsidRDefault="00714EA2" w:rsidP="00BA63DA">
      <w:pPr>
        <w:rPr>
          <w:rFonts w:ascii="Arial" w:eastAsiaTheme="minorEastAsia" w:hAnsi="Arial" w:cs="Arial"/>
          <w:lang w:eastAsia="zh-CN"/>
        </w:rPr>
      </w:pPr>
      <w:r>
        <w:rPr>
          <w:noProof/>
        </w:rPr>
        <w:lastRenderedPageBreak/>
        <w:drawing>
          <wp:inline distT="0" distB="0" distL="0" distR="0" wp14:anchorId="56218049" wp14:editId="27448138">
            <wp:extent cx="5940425" cy="15113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1511300"/>
                    </a:xfrm>
                    <a:prstGeom prst="rect">
                      <a:avLst/>
                    </a:prstGeom>
                    <a:noFill/>
                    <a:ln>
                      <a:noFill/>
                    </a:ln>
                  </pic:spPr>
                </pic:pic>
              </a:graphicData>
            </a:graphic>
          </wp:inline>
        </w:drawing>
      </w:r>
    </w:p>
    <w:p w14:paraId="0DCE2D10" w14:textId="36259A0A" w:rsidR="009B193E" w:rsidRDefault="006C2E4E" w:rsidP="009B193E">
      <w:pPr>
        <w:pStyle w:val="ad"/>
        <w:jc w:val="center"/>
        <w:rPr>
          <w:rFonts w:ascii="Arial" w:hAnsi="Arial" w:cs="Arial"/>
        </w:rPr>
      </w:pPr>
      <w:r w:rsidRPr="006C2E4E">
        <w:rPr>
          <w:rFonts w:ascii="Arial" w:hAnsi="Arial" w:cs="Arial"/>
        </w:rPr>
        <w:t xml:space="preserve">Figure </w:t>
      </w:r>
      <w:r w:rsidRPr="006C2E4E">
        <w:rPr>
          <w:rFonts w:ascii="Arial" w:hAnsi="Arial" w:cs="Arial"/>
        </w:rPr>
        <w:fldChar w:fldCharType="begin"/>
      </w:r>
      <w:r w:rsidRPr="006C2E4E">
        <w:rPr>
          <w:rFonts w:ascii="Arial" w:hAnsi="Arial" w:cs="Arial"/>
        </w:rPr>
        <w:instrText xml:space="preserve"> SEQ Figure \* ARABIC </w:instrText>
      </w:r>
      <w:r w:rsidRPr="006C2E4E">
        <w:rPr>
          <w:rFonts w:ascii="Arial" w:hAnsi="Arial" w:cs="Arial"/>
        </w:rPr>
        <w:fldChar w:fldCharType="separate"/>
      </w:r>
      <w:r w:rsidRPr="006C2E4E">
        <w:rPr>
          <w:rFonts w:ascii="Arial" w:hAnsi="Arial" w:cs="Arial"/>
          <w:noProof/>
        </w:rPr>
        <w:t>2</w:t>
      </w:r>
      <w:r w:rsidRPr="006C2E4E">
        <w:rPr>
          <w:rFonts w:ascii="Arial" w:hAnsi="Arial" w:cs="Arial"/>
        </w:rPr>
        <w:fldChar w:fldCharType="end"/>
      </w:r>
      <w:r w:rsidRPr="006C2E4E">
        <w:rPr>
          <w:rFonts w:ascii="Arial" w:hAnsi="Arial" w:cs="Arial"/>
        </w:rPr>
        <w:t xml:space="preserve"> Postponed paging carrier switch</w:t>
      </w:r>
      <w:r w:rsidR="00131732">
        <w:rPr>
          <w:rFonts w:ascii="Arial" w:hAnsi="Arial" w:cs="Arial"/>
        </w:rPr>
        <w:t xml:space="preserve">, </w:t>
      </w:r>
      <w:r w:rsidR="007F3030">
        <w:rPr>
          <w:rFonts w:ascii="Arial" w:hAnsi="Arial" w:cs="Arial"/>
        </w:rPr>
        <w:t>guaranteeing</w:t>
      </w:r>
      <w:r w:rsidR="00131732">
        <w:rPr>
          <w:rFonts w:ascii="Arial" w:hAnsi="Arial" w:cs="Arial"/>
        </w:rPr>
        <w:t xml:space="preserve"> at least one paging occasion</w:t>
      </w:r>
    </w:p>
    <w:p w14:paraId="3D9A9CC5" w14:textId="6F7CFC7E" w:rsidR="009B193E" w:rsidRDefault="009B193E" w:rsidP="009B193E">
      <w:pPr>
        <w:rPr>
          <w:rFonts w:eastAsiaTheme="minorEastAsia"/>
          <w:lang w:eastAsia="zh-CN"/>
        </w:rPr>
      </w:pPr>
    </w:p>
    <w:p w14:paraId="1ED49B1B" w14:textId="07B1D747" w:rsidR="009B193E" w:rsidRDefault="009B193E" w:rsidP="009B193E">
      <w:pPr>
        <w:pStyle w:val="Observation"/>
        <w:rPr>
          <w:lang w:eastAsia="zh-CN"/>
        </w:rPr>
      </w:pPr>
      <w:r w:rsidRPr="009B193E">
        <w:rPr>
          <w:rFonts w:hint="eastAsia"/>
          <w:lang w:eastAsia="zh-CN"/>
        </w:rPr>
        <w:t>F</w:t>
      </w:r>
      <w:r w:rsidRPr="009B193E">
        <w:rPr>
          <w:lang w:eastAsia="zh-CN"/>
        </w:rPr>
        <w:t xml:space="preserve">or the </w:t>
      </w:r>
      <w:r>
        <w:rPr>
          <w:lang w:eastAsia="zh-CN"/>
        </w:rPr>
        <w:t>UE monitoring the legacy carrier, one guaranteed paging occasion ensure</w:t>
      </w:r>
      <w:r w:rsidR="00546ADE">
        <w:rPr>
          <w:lang w:eastAsia="zh-CN"/>
        </w:rPr>
        <w:t>s that</w:t>
      </w:r>
      <w:r w:rsidR="00B67D90">
        <w:rPr>
          <w:lang w:eastAsia="zh-CN"/>
        </w:rPr>
        <w:t xml:space="preserve"> the</w:t>
      </w:r>
      <w:r>
        <w:rPr>
          <w:lang w:eastAsia="zh-CN"/>
        </w:rPr>
        <w:t xml:space="preserve"> UE </w:t>
      </w:r>
      <w:r w:rsidR="00546ADE">
        <w:rPr>
          <w:lang w:eastAsia="zh-CN"/>
        </w:rPr>
        <w:t>does</w:t>
      </w:r>
      <w:r>
        <w:rPr>
          <w:lang w:eastAsia="zh-CN"/>
        </w:rPr>
        <w:t xml:space="preserve"> not miss all paging occasions. </w:t>
      </w:r>
    </w:p>
    <w:p w14:paraId="5D4F236A" w14:textId="7E1EAB1F" w:rsidR="009B193E" w:rsidRDefault="009B193E" w:rsidP="009B193E">
      <w:pPr>
        <w:pStyle w:val="Proposal"/>
        <w:rPr>
          <w:lang w:eastAsia="zh-CN"/>
        </w:rPr>
      </w:pPr>
      <w:r w:rsidRPr="009B193E">
        <w:rPr>
          <w:rFonts w:hint="eastAsia"/>
          <w:lang w:eastAsia="zh-CN"/>
        </w:rPr>
        <w:t>F</w:t>
      </w:r>
      <w:r w:rsidRPr="009B193E">
        <w:rPr>
          <w:lang w:eastAsia="zh-CN"/>
        </w:rPr>
        <w:t xml:space="preserve">or the </w:t>
      </w:r>
      <w:r>
        <w:rPr>
          <w:lang w:eastAsia="zh-CN"/>
        </w:rPr>
        <w:t xml:space="preserve">UE monitoring the legacy carrier, </w:t>
      </w:r>
      <w:r w:rsidR="00C07D19">
        <w:rPr>
          <w:lang w:eastAsia="zh-CN"/>
        </w:rPr>
        <w:t>switch</w:t>
      </w:r>
      <w:r>
        <w:rPr>
          <w:lang w:eastAsia="zh-CN"/>
        </w:rPr>
        <w:t xml:space="preserve"> </w:t>
      </w:r>
      <w:r w:rsidR="00C07D19">
        <w:rPr>
          <w:lang w:eastAsia="zh-CN"/>
        </w:rPr>
        <w:t xml:space="preserve">to Rel-17 </w:t>
      </w:r>
      <w:proofErr w:type="gramStart"/>
      <w:r w:rsidR="00C07D19">
        <w:rPr>
          <w:lang w:eastAsia="zh-CN"/>
        </w:rPr>
        <w:t>coverage based</w:t>
      </w:r>
      <w:proofErr w:type="gramEnd"/>
      <w:r>
        <w:rPr>
          <w:lang w:eastAsia="zh-CN"/>
        </w:rPr>
        <w:t xml:space="preserve"> paging carrier </w:t>
      </w:r>
      <w:r w:rsidR="00C07D19">
        <w:rPr>
          <w:lang w:eastAsia="zh-CN"/>
        </w:rPr>
        <w:t xml:space="preserve">only </w:t>
      </w:r>
      <w:r w:rsidR="00252509">
        <w:rPr>
          <w:lang w:eastAsia="zh-CN"/>
        </w:rPr>
        <w:t>after</w:t>
      </w:r>
      <w:r w:rsidR="00C07D19">
        <w:rPr>
          <w:lang w:eastAsia="zh-CN"/>
        </w:rPr>
        <w:t xml:space="preserve"> one paging occasion has passed.</w:t>
      </w:r>
    </w:p>
    <w:p w14:paraId="057A4E5C" w14:textId="0F9B6833" w:rsidR="009B193E" w:rsidRDefault="009B193E" w:rsidP="009B193E">
      <w:pPr>
        <w:rPr>
          <w:rFonts w:ascii="Arial" w:eastAsiaTheme="minorEastAsia" w:hAnsi="Arial" w:cs="Arial"/>
          <w:lang w:eastAsia="zh-CN"/>
        </w:rPr>
      </w:pPr>
      <w:r>
        <w:rPr>
          <w:rFonts w:ascii="Arial" w:eastAsiaTheme="minorEastAsia" w:hAnsi="Arial" w:cs="Arial"/>
          <w:lang w:eastAsia="zh-CN"/>
        </w:rPr>
        <w:t xml:space="preserve">For the UE monitoring the Rel-17 </w:t>
      </w:r>
      <w:proofErr w:type="gramStart"/>
      <w:r>
        <w:rPr>
          <w:rFonts w:ascii="Arial" w:eastAsiaTheme="minorEastAsia" w:hAnsi="Arial" w:cs="Arial"/>
          <w:lang w:eastAsia="zh-CN"/>
        </w:rPr>
        <w:t>coverage based</w:t>
      </w:r>
      <w:proofErr w:type="gramEnd"/>
      <w:r>
        <w:rPr>
          <w:rFonts w:ascii="Arial" w:eastAsiaTheme="minorEastAsia" w:hAnsi="Arial" w:cs="Arial"/>
          <w:lang w:eastAsia="zh-CN"/>
        </w:rPr>
        <w:t xml:space="preserve"> paging carrier, one guaranteed paging occasion may not </w:t>
      </w:r>
      <w:r w:rsidR="00C07D19">
        <w:rPr>
          <w:rFonts w:ascii="Arial" w:eastAsiaTheme="minorEastAsia" w:hAnsi="Arial" w:cs="Arial"/>
          <w:lang w:eastAsia="zh-CN"/>
        </w:rPr>
        <w:t xml:space="preserve">be </w:t>
      </w:r>
      <w:r w:rsidR="00FD748D">
        <w:rPr>
          <w:rFonts w:ascii="Arial" w:eastAsiaTheme="minorEastAsia" w:hAnsi="Arial" w:cs="Arial"/>
          <w:lang w:eastAsia="zh-CN"/>
        </w:rPr>
        <w:t>as</w:t>
      </w:r>
      <w:r w:rsidR="00C07D19">
        <w:rPr>
          <w:rFonts w:ascii="Arial" w:eastAsiaTheme="minorEastAsia" w:hAnsi="Arial" w:cs="Arial"/>
          <w:lang w:eastAsia="zh-CN"/>
        </w:rPr>
        <w:t xml:space="preserve"> useful as one on the legacy paging carrier</w:t>
      </w:r>
      <w:r w:rsidR="00FD748D">
        <w:rPr>
          <w:rFonts w:ascii="Arial" w:eastAsiaTheme="minorEastAsia" w:hAnsi="Arial" w:cs="Arial"/>
          <w:lang w:eastAsia="zh-CN"/>
        </w:rPr>
        <w:t xml:space="preserve"> as UE may not be able to successfully decode paging message on it due to worse radio condition</w:t>
      </w:r>
      <w:r w:rsidR="00C07D19">
        <w:rPr>
          <w:rFonts w:ascii="Arial" w:eastAsiaTheme="minorEastAsia" w:hAnsi="Arial" w:cs="Arial"/>
          <w:lang w:eastAsia="zh-CN"/>
        </w:rPr>
        <w:t xml:space="preserve">. </w:t>
      </w:r>
      <w:r w:rsidR="00205B7F">
        <w:rPr>
          <w:rFonts w:ascii="Arial" w:eastAsiaTheme="minorEastAsia" w:hAnsi="Arial" w:cs="Arial"/>
          <w:lang w:eastAsia="zh-CN"/>
        </w:rPr>
        <w:t xml:space="preserve">However, </w:t>
      </w:r>
      <w:proofErr w:type="gramStart"/>
      <w:r w:rsidR="00205B7F">
        <w:rPr>
          <w:rFonts w:ascii="Arial" w:eastAsiaTheme="minorEastAsia" w:hAnsi="Arial" w:cs="Arial"/>
          <w:lang w:eastAsia="zh-CN"/>
        </w:rPr>
        <w:t>in order to</w:t>
      </w:r>
      <w:proofErr w:type="gramEnd"/>
      <w:r w:rsidR="00205B7F">
        <w:rPr>
          <w:rFonts w:ascii="Arial" w:eastAsiaTheme="minorEastAsia" w:hAnsi="Arial" w:cs="Arial"/>
          <w:lang w:eastAsia="zh-CN"/>
        </w:rPr>
        <w:t xml:space="preserve"> </w:t>
      </w:r>
      <w:r w:rsidR="00C07D19">
        <w:rPr>
          <w:rFonts w:ascii="Arial" w:eastAsiaTheme="minorEastAsia" w:hAnsi="Arial" w:cs="Arial"/>
          <w:lang w:eastAsia="zh-CN"/>
        </w:rPr>
        <w:t xml:space="preserve">mitigate the possible fluctuation, and assuming </w:t>
      </w:r>
      <w:r w:rsidR="00205B7F">
        <w:rPr>
          <w:rFonts w:ascii="Arial" w:eastAsiaTheme="minorEastAsia" w:hAnsi="Arial" w:cs="Arial"/>
          <w:lang w:eastAsia="zh-CN"/>
        </w:rPr>
        <w:t xml:space="preserve">that </w:t>
      </w:r>
      <w:r w:rsidR="00C07D19">
        <w:rPr>
          <w:rFonts w:ascii="Arial" w:eastAsiaTheme="minorEastAsia" w:hAnsi="Arial" w:cs="Arial"/>
          <w:lang w:eastAsia="zh-CN"/>
        </w:rPr>
        <w:t>the paging occasion</w:t>
      </w:r>
      <w:r w:rsidR="00252509">
        <w:rPr>
          <w:rFonts w:ascii="Arial" w:eastAsiaTheme="minorEastAsia" w:hAnsi="Arial" w:cs="Arial"/>
          <w:lang w:eastAsia="zh-CN"/>
        </w:rPr>
        <w:t xml:space="preserve"> of Rel-17 paging carrier</w:t>
      </w:r>
      <w:r w:rsidR="00C07D19">
        <w:rPr>
          <w:rFonts w:ascii="Arial" w:eastAsiaTheme="minorEastAsia" w:hAnsi="Arial" w:cs="Arial"/>
          <w:lang w:eastAsia="zh-CN"/>
        </w:rPr>
        <w:t xml:space="preserve"> is more frequent than</w:t>
      </w:r>
      <w:r w:rsidR="00252509">
        <w:rPr>
          <w:rFonts w:ascii="Arial" w:eastAsiaTheme="minorEastAsia" w:hAnsi="Arial" w:cs="Arial"/>
          <w:lang w:eastAsia="zh-CN"/>
        </w:rPr>
        <w:t xml:space="preserve"> the one on</w:t>
      </w:r>
      <w:r w:rsidR="00C07D19">
        <w:rPr>
          <w:rFonts w:ascii="Arial" w:eastAsiaTheme="minorEastAsia" w:hAnsi="Arial" w:cs="Arial"/>
          <w:lang w:eastAsia="zh-CN"/>
        </w:rPr>
        <w:t xml:space="preserve"> </w:t>
      </w:r>
      <w:r w:rsidR="00205B7F">
        <w:rPr>
          <w:rFonts w:ascii="Arial" w:eastAsiaTheme="minorEastAsia" w:hAnsi="Arial" w:cs="Arial"/>
          <w:lang w:eastAsia="zh-CN"/>
        </w:rPr>
        <w:t xml:space="preserve">the </w:t>
      </w:r>
      <w:r w:rsidR="00C07D19">
        <w:rPr>
          <w:rFonts w:ascii="Arial" w:eastAsiaTheme="minorEastAsia" w:hAnsi="Arial" w:cs="Arial"/>
          <w:lang w:eastAsia="zh-CN"/>
        </w:rPr>
        <w:t xml:space="preserve">legacy carrier, </w:t>
      </w:r>
      <w:r w:rsidR="00252509">
        <w:rPr>
          <w:rFonts w:ascii="Arial" w:eastAsiaTheme="minorEastAsia" w:hAnsi="Arial" w:cs="Arial"/>
          <w:lang w:eastAsia="zh-CN"/>
        </w:rPr>
        <w:t>one guaranteed paging occasion is nice to have.</w:t>
      </w:r>
    </w:p>
    <w:p w14:paraId="2A151C50" w14:textId="6181827B" w:rsidR="00252509" w:rsidRPr="009B193E" w:rsidRDefault="00252509" w:rsidP="00252509">
      <w:pPr>
        <w:pStyle w:val="Proposal"/>
        <w:rPr>
          <w:lang w:eastAsia="zh-CN"/>
        </w:rPr>
      </w:pPr>
      <w:r>
        <w:rPr>
          <w:rFonts w:hint="eastAsia"/>
          <w:lang w:eastAsia="zh-CN"/>
        </w:rPr>
        <w:t>F</w:t>
      </w:r>
      <w:r>
        <w:rPr>
          <w:lang w:eastAsia="zh-CN"/>
        </w:rPr>
        <w:t xml:space="preserve">or the UE monitoring the Rel-17 coverage based paging </w:t>
      </w:r>
      <w:proofErr w:type="spellStart"/>
      <w:proofErr w:type="gramStart"/>
      <w:r>
        <w:rPr>
          <w:lang w:eastAsia="zh-CN"/>
        </w:rPr>
        <w:t>carrier,switch</w:t>
      </w:r>
      <w:proofErr w:type="spellEnd"/>
      <w:proofErr w:type="gramEnd"/>
      <w:r>
        <w:rPr>
          <w:lang w:eastAsia="zh-CN"/>
        </w:rPr>
        <w:t xml:space="preserve"> to legacy paging carrier only after one paging occasion has passed.</w:t>
      </w:r>
    </w:p>
    <w:p w14:paraId="28EF6031" w14:textId="77777777" w:rsidR="009B193E" w:rsidRPr="009B193E" w:rsidRDefault="009B193E" w:rsidP="009B193E">
      <w:pPr>
        <w:rPr>
          <w:rFonts w:eastAsiaTheme="minorEastAsia"/>
          <w:lang w:eastAsia="zh-CN"/>
        </w:rPr>
      </w:pPr>
    </w:p>
    <w:p w14:paraId="3193793D" w14:textId="25F4E273" w:rsidR="00D51A94" w:rsidRDefault="00D51A94" w:rsidP="00D51A94">
      <w:pPr>
        <w:pStyle w:val="2"/>
      </w:pPr>
      <w:r w:rsidRPr="00C62B3C">
        <w:t>Other</w:t>
      </w:r>
    </w:p>
    <w:p w14:paraId="3EA02B6C" w14:textId="772E397A" w:rsidR="00992C49" w:rsidRPr="00992C49" w:rsidRDefault="00992C49" w:rsidP="00992C49">
      <w:pPr>
        <w:rPr>
          <w:rFonts w:ascii="Arial" w:eastAsiaTheme="minorEastAsia" w:hAnsi="Arial" w:cs="Arial"/>
          <w:lang w:eastAsia="zh-CN"/>
        </w:rPr>
      </w:pPr>
      <w:r w:rsidRPr="00992C49">
        <w:rPr>
          <w:rFonts w:ascii="Arial" w:eastAsiaTheme="minorEastAsia" w:hAnsi="Arial" w:cs="Arial" w:hint="eastAsia"/>
          <w:lang w:eastAsia="zh-CN"/>
        </w:rPr>
        <w:t>A</w:t>
      </w:r>
      <w:r w:rsidRPr="00992C49">
        <w:rPr>
          <w:rFonts w:ascii="Arial" w:eastAsiaTheme="minorEastAsia" w:hAnsi="Arial" w:cs="Arial"/>
          <w:lang w:eastAsia="zh-CN"/>
        </w:rPr>
        <w:t xml:space="preserve">s per legacy, </w:t>
      </w:r>
      <w:r w:rsidR="00714EC8">
        <w:rPr>
          <w:rFonts w:ascii="Arial" w:eastAsiaTheme="minorEastAsia" w:hAnsi="Arial" w:cs="Arial"/>
          <w:lang w:eastAsia="zh-CN"/>
        </w:rPr>
        <w:t xml:space="preserve">a </w:t>
      </w:r>
      <w:r w:rsidRPr="00992C49">
        <w:rPr>
          <w:rFonts w:ascii="Arial" w:eastAsiaTheme="minorEastAsia" w:hAnsi="Arial" w:cs="Arial"/>
          <w:lang w:eastAsia="zh-CN"/>
        </w:rPr>
        <w:t xml:space="preserve">downlink non-anchor paging carrier can be used in the </w:t>
      </w:r>
      <w:proofErr w:type="gramStart"/>
      <w:r w:rsidRPr="00992C49">
        <w:rPr>
          <w:rFonts w:ascii="Arial" w:eastAsiaTheme="minorEastAsia" w:hAnsi="Arial" w:cs="Arial"/>
          <w:lang w:eastAsia="zh-CN"/>
        </w:rPr>
        <w:t>random access</w:t>
      </w:r>
      <w:proofErr w:type="gramEnd"/>
      <w:r w:rsidR="00714EC8">
        <w:rPr>
          <w:rFonts w:ascii="Arial" w:eastAsiaTheme="minorEastAsia" w:hAnsi="Arial" w:cs="Arial"/>
          <w:lang w:eastAsia="zh-CN"/>
        </w:rPr>
        <w:t xml:space="preserve"> process</w:t>
      </w:r>
      <w:r w:rsidRPr="00992C49">
        <w:rPr>
          <w:rFonts w:ascii="Arial" w:eastAsiaTheme="minorEastAsia" w:hAnsi="Arial" w:cs="Arial"/>
          <w:lang w:eastAsia="zh-CN"/>
        </w:rPr>
        <w:t xml:space="preserve"> to receive random access response</w:t>
      </w:r>
      <w:r>
        <w:rPr>
          <w:rFonts w:ascii="Arial" w:eastAsiaTheme="minorEastAsia" w:hAnsi="Arial" w:cs="Arial"/>
          <w:lang w:eastAsia="zh-CN"/>
        </w:rPr>
        <w:t>.</w:t>
      </w:r>
    </w:p>
    <w:p w14:paraId="56D11E18" w14:textId="77777777" w:rsidR="00992C49" w:rsidRPr="000E4E7F" w:rsidRDefault="00992C49" w:rsidP="00992C49">
      <w:pPr>
        <w:pStyle w:val="PL"/>
        <w:shd w:val="clear" w:color="auto" w:fill="E6E6E6"/>
      </w:pPr>
      <w:r w:rsidRPr="000E4E7F">
        <w:rPr>
          <w:rFonts w:cs="Courier New"/>
          <w:szCs w:val="16"/>
        </w:rPr>
        <w:t>NPRACH-Parameters-NB-r</w:t>
      </w:r>
      <w:proofErr w:type="gramStart"/>
      <w:r w:rsidRPr="000E4E7F">
        <w:rPr>
          <w:rFonts w:cs="Courier New"/>
          <w:szCs w:val="16"/>
        </w:rPr>
        <w:t>14 ::=</w:t>
      </w:r>
      <w:proofErr w:type="gramEnd"/>
      <w:r w:rsidRPr="000E4E7F">
        <w:rPr>
          <w:rFonts w:cs="Courier New"/>
          <w:szCs w:val="16"/>
        </w:rPr>
        <w:tab/>
      </w:r>
      <w:r w:rsidRPr="000E4E7F">
        <w:rPr>
          <w:rFonts w:cs="Courier New"/>
          <w:szCs w:val="16"/>
        </w:rPr>
        <w:tab/>
      </w:r>
      <w:r w:rsidRPr="000E4E7F">
        <w:rPr>
          <w:rFonts w:cs="Courier New"/>
          <w:szCs w:val="16"/>
        </w:rPr>
        <w:tab/>
      </w:r>
      <w:r w:rsidRPr="000E4E7F">
        <w:t>SEQUENCE {</w:t>
      </w:r>
    </w:p>
    <w:p w14:paraId="2F7C68F8" w14:textId="77777777" w:rsidR="00992C49" w:rsidRPr="000E4E7F" w:rsidRDefault="00992C49" w:rsidP="00992C49">
      <w:pPr>
        <w:pStyle w:val="PL"/>
        <w:shd w:val="clear" w:color="auto" w:fill="E6E6E6"/>
      </w:pPr>
      <w:r w:rsidRPr="000E4E7F">
        <w:tab/>
        <w:t>nprach-Parameters-r14</w:t>
      </w:r>
      <w:r w:rsidRPr="000E4E7F">
        <w:tab/>
      </w:r>
      <w:r w:rsidRPr="000E4E7F">
        <w:tab/>
      </w:r>
      <w:r w:rsidRPr="000E4E7F">
        <w:tab/>
      </w:r>
      <w:r w:rsidRPr="000E4E7F">
        <w:tab/>
      </w:r>
      <w:r w:rsidRPr="000E4E7F">
        <w:tab/>
        <w:t>SEQUENCE {</w:t>
      </w:r>
    </w:p>
    <w:p w14:paraId="52D3BB4C" w14:textId="77777777" w:rsidR="00992C49" w:rsidRPr="000E4E7F" w:rsidRDefault="00992C49" w:rsidP="00992C49">
      <w:pPr>
        <w:pStyle w:val="PL"/>
        <w:shd w:val="clear" w:color="auto" w:fill="E6E6E6"/>
      </w:pPr>
      <w:r w:rsidRPr="000E4E7F">
        <w:tab/>
      </w:r>
      <w:r w:rsidRPr="000E4E7F">
        <w:tab/>
        <w:t>nprach-Periodicity-r14</w:t>
      </w:r>
      <w:r w:rsidRPr="000E4E7F">
        <w:tab/>
      </w:r>
      <w:r w:rsidRPr="000E4E7F">
        <w:tab/>
      </w:r>
      <w:r w:rsidRPr="000E4E7F">
        <w:tab/>
      </w:r>
      <w:r w:rsidRPr="000E4E7F">
        <w:tab/>
      </w:r>
      <w:r w:rsidRPr="000E4E7F">
        <w:tab/>
        <w:t>ENUMERATED {ms40, ms80, ms160, ms240,</w:t>
      </w:r>
    </w:p>
    <w:p w14:paraId="1FC53E35" w14:textId="77777777" w:rsidR="00992C49" w:rsidRPr="000E4E7F" w:rsidRDefault="00992C49" w:rsidP="00992C4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ms320, ms640, ms1280, ms2560}</w:t>
      </w:r>
    </w:p>
    <w:p w14:paraId="6CF04ACC" w14:textId="77777777" w:rsidR="00992C49" w:rsidRPr="000E4E7F" w:rsidRDefault="00992C49" w:rsidP="00992C4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59726241" w14:textId="77777777" w:rsidR="00992C49" w:rsidRPr="000E4E7F" w:rsidRDefault="00992C49" w:rsidP="00992C49">
      <w:pPr>
        <w:pStyle w:val="PL"/>
        <w:shd w:val="clear" w:color="auto" w:fill="E6E6E6"/>
      </w:pPr>
      <w:r w:rsidRPr="000E4E7F">
        <w:tab/>
      </w:r>
      <w:r w:rsidRPr="000E4E7F">
        <w:tab/>
        <w:t>nprach-StartTime-r14</w:t>
      </w:r>
      <w:r w:rsidRPr="000E4E7F">
        <w:tab/>
      </w:r>
      <w:r w:rsidRPr="000E4E7F">
        <w:tab/>
      </w:r>
      <w:r w:rsidRPr="000E4E7F">
        <w:tab/>
      </w:r>
      <w:r w:rsidRPr="000E4E7F">
        <w:tab/>
      </w:r>
      <w:r w:rsidRPr="000E4E7F">
        <w:tab/>
        <w:t>ENUMERATED {ms8, ms16, ms32, ms64,</w:t>
      </w:r>
    </w:p>
    <w:p w14:paraId="1430320E" w14:textId="77777777" w:rsidR="00992C49" w:rsidRPr="000E4E7F" w:rsidRDefault="00992C49" w:rsidP="00992C4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ms128, ms256, ms512, ms1024}</w:t>
      </w:r>
    </w:p>
    <w:p w14:paraId="17FCFFC8" w14:textId="77777777" w:rsidR="00992C49" w:rsidRPr="000E4E7F" w:rsidRDefault="00992C49" w:rsidP="00992C4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5FED5413" w14:textId="77777777" w:rsidR="00992C49" w:rsidRPr="000E4E7F" w:rsidRDefault="00992C49" w:rsidP="00992C49">
      <w:pPr>
        <w:pStyle w:val="PL"/>
        <w:shd w:val="clear" w:color="auto" w:fill="E6E6E6"/>
      </w:pPr>
      <w:r w:rsidRPr="000E4E7F">
        <w:tab/>
      </w:r>
      <w:r w:rsidRPr="000E4E7F">
        <w:tab/>
        <w:t>nprach-SubcarrierOffset-r14</w:t>
      </w:r>
      <w:r w:rsidRPr="000E4E7F">
        <w:tab/>
      </w:r>
      <w:r w:rsidRPr="000E4E7F">
        <w:tab/>
      </w:r>
      <w:r w:rsidRPr="000E4E7F">
        <w:tab/>
      </w:r>
      <w:r w:rsidRPr="000E4E7F">
        <w:tab/>
        <w:t>ENUMERATED {n0, n12, n24, n36, n2, n18, n34, spare1}</w:t>
      </w:r>
    </w:p>
    <w:p w14:paraId="2EBF547D" w14:textId="77777777" w:rsidR="00992C49" w:rsidRPr="000E4E7F" w:rsidRDefault="00992C49" w:rsidP="00992C4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D191559" w14:textId="77777777" w:rsidR="00992C49" w:rsidRPr="000E4E7F" w:rsidRDefault="00992C49" w:rsidP="00992C49">
      <w:pPr>
        <w:pStyle w:val="PL"/>
        <w:shd w:val="clear" w:color="auto" w:fill="E6E6E6"/>
      </w:pPr>
      <w:r w:rsidRPr="000E4E7F">
        <w:tab/>
      </w:r>
      <w:r w:rsidRPr="000E4E7F">
        <w:tab/>
        <w:t>nprach-NumSubcarriers-r14</w:t>
      </w:r>
      <w:r w:rsidRPr="000E4E7F">
        <w:tab/>
      </w:r>
      <w:r w:rsidRPr="000E4E7F">
        <w:tab/>
      </w:r>
      <w:r w:rsidRPr="000E4E7F">
        <w:tab/>
      </w:r>
      <w:r w:rsidRPr="000E4E7F">
        <w:tab/>
        <w:t>ENUMERATED {n12, n24, n36, n48}</w:t>
      </w:r>
    </w:p>
    <w:p w14:paraId="465504A6" w14:textId="77777777" w:rsidR="00992C49" w:rsidRPr="000E4E7F" w:rsidRDefault="00992C49" w:rsidP="00992C4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46A01DF6" w14:textId="77777777" w:rsidR="00992C49" w:rsidRPr="000E4E7F" w:rsidRDefault="00992C49" w:rsidP="00992C49">
      <w:pPr>
        <w:pStyle w:val="PL"/>
        <w:shd w:val="clear" w:color="auto" w:fill="E6E6E6"/>
      </w:pPr>
      <w:r w:rsidRPr="000E4E7F">
        <w:tab/>
      </w:r>
      <w:r w:rsidRPr="000E4E7F">
        <w:tab/>
        <w:t>nprach-SubcarrierMSG3-RangeStart-r14</w:t>
      </w:r>
      <w:r w:rsidRPr="000E4E7F">
        <w:tab/>
        <w:t xml:space="preserve">ENUMERATED {zero, </w:t>
      </w:r>
      <w:proofErr w:type="spellStart"/>
      <w:r w:rsidRPr="000E4E7F">
        <w:t>oneThird</w:t>
      </w:r>
      <w:proofErr w:type="spellEnd"/>
      <w:r w:rsidRPr="000E4E7F">
        <w:t xml:space="preserve">, </w:t>
      </w:r>
      <w:proofErr w:type="spellStart"/>
      <w:r w:rsidRPr="000E4E7F">
        <w:t>twoThird</w:t>
      </w:r>
      <w:proofErr w:type="spellEnd"/>
      <w:r w:rsidRPr="000E4E7F">
        <w:t>, one}</w:t>
      </w:r>
    </w:p>
    <w:p w14:paraId="07AA2F0D" w14:textId="77777777" w:rsidR="00992C49" w:rsidRPr="000E4E7F" w:rsidRDefault="00992C49" w:rsidP="00992C4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26DBC08B" w14:textId="77777777" w:rsidR="00992C49" w:rsidRPr="000E4E7F" w:rsidRDefault="00992C49" w:rsidP="00992C49">
      <w:pPr>
        <w:pStyle w:val="PL"/>
        <w:shd w:val="clear" w:color="auto" w:fill="E6E6E6"/>
      </w:pPr>
      <w:r w:rsidRPr="000E4E7F">
        <w:tab/>
      </w:r>
      <w:r w:rsidRPr="000E4E7F">
        <w:tab/>
        <w:t>npdcch-NumRepetitions-RA-r14</w:t>
      </w:r>
      <w:r w:rsidRPr="000E4E7F">
        <w:tab/>
      </w:r>
      <w:r w:rsidRPr="000E4E7F">
        <w:tab/>
      </w:r>
      <w:r w:rsidRPr="000E4E7F">
        <w:tab/>
        <w:t>ENUMERATED {r1, r2, r4, r8, r16, r32, r64, r128,</w:t>
      </w:r>
    </w:p>
    <w:p w14:paraId="57765E86" w14:textId="77777777" w:rsidR="00992C49" w:rsidRPr="000E4E7F" w:rsidRDefault="00992C49" w:rsidP="00992C4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73152633" w14:textId="77777777" w:rsidR="00992C49" w:rsidRPr="000E4E7F" w:rsidRDefault="00992C49" w:rsidP="00992C4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0D676579" w14:textId="77777777" w:rsidR="00992C49" w:rsidRPr="000E4E7F" w:rsidRDefault="00992C49" w:rsidP="00992C4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52AC78A5" w14:textId="77777777" w:rsidR="00992C49" w:rsidRPr="000E4E7F" w:rsidRDefault="00992C49" w:rsidP="00992C49">
      <w:pPr>
        <w:pStyle w:val="PL"/>
        <w:shd w:val="clear" w:color="auto" w:fill="E6E6E6"/>
      </w:pPr>
      <w:r w:rsidRPr="000E4E7F">
        <w:tab/>
      </w:r>
      <w:r w:rsidRPr="000E4E7F">
        <w:tab/>
        <w:t>npdcch-StartSF-CSS-RA-r14</w:t>
      </w:r>
      <w:r w:rsidRPr="000E4E7F">
        <w:tab/>
      </w:r>
      <w:r w:rsidRPr="000E4E7F">
        <w:tab/>
      </w:r>
      <w:r w:rsidRPr="000E4E7F">
        <w:tab/>
      </w:r>
      <w:r w:rsidRPr="000E4E7F">
        <w:tab/>
        <w:t>ENUMERATED {v1dot5, v2, v4, v8, v16, v32, v48, v64}</w:t>
      </w:r>
    </w:p>
    <w:p w14:paraId="3D9D39CB" w14:textId="77777777" w:rsidR="00992C49" w:rsidRPr="000E4E7F" w:rsidRDefault="00992C49" w:rsidP="00992C4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53BEF125" w14:textId="77777777" w:rsidR="00992C49" w:rsidRPr="000E4E7F" w:rsidRDefault="00992C49" w:rsidP="00992C49">
      <w:pPr>
        <w:pStyle w:val="PL"/>
        <w:shd w:val="clear" w:color="auto" w:fill="E6E6E6"/>
      </w:pPr>
      <w:r w:rsidRPr="000E4E7F">
        <w:tab/>
      </w:r>
      <w:r w:rsidRPr="000E4E7F">
        <w:tab/>
        <w:t>npdcch-Offset-RA-r14</w:t>
      </w:r>
      <w:r w:rsidRPr="000E4E7F">
        <w:tab/>
      </w:r>
      <w:r w:rsidRPr="000E4E7F">
        <w:tab/>
      </w:r>
      <w:r w:rsidRPr="000E4E7F">
        <w:tab/>
      </w:r>
      <w:r w:rsidRPr="000E4E7F">
        <w:tab/>
      </w:r>
      <w:r w:rsidRPr="000E4E7F">
        <w:tab/>
        <w:t xml:space="preserve">ENUMERATED {zero, </w:t>
      </w:r>
      <w:proofErr w:type="spellStart"/>
      <w:r w:rsidRPr="000E4E7F">
        <w:t>oneEighth</w:t>
      </w:r>
      <w:proofErr w:type="spellEnd"/>
      <w:r w:rsidRPr="000E4E7F">
        <w:t xml:space="preserve">, </w:t>
      </w:r>
      <w:proofErr w:type="spellStart"/>
      <w:r w:rsidRPr="000E4E7F">
        <w:t>oneFourth</w:t>
      </w:r>
      <w:proofErr w:type="spellEnd"/>
      <w:r w:rsidRPr="000E4E7F">
        <w:t xml:space="preserve">, </w:t>
      </w:r>
      <w:proofErr w:type="spellStart"/>
      <w:r w:rsidRPr="000E4E7F">
        <w:t>threeEighth</w:t>
      </w:r>
      <w:proofErr w:type="spellEnd"/>
      <w:r w:rsidRPr="000E4E7F">
        <w:t>}</w:t>
      </w:r>
    </w:p>
    <w:p w14:paraId="5F35EE75" w14:textId="77777777" w:rsidR="00992C49" w:rsidRPr="000E4E7F" w:rsidRDefault="00992C49" w:rsidP="00992C4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3309EC6D" w14:textId="77777777" w:rsidR="00992C49" w:rsidRPr="000E4E7F" w:rsidRDefault="00992C49" w:rsidP="00992C49">
      <w:pPr>
        <w:pStyle w:val="PL"/>
        <w:shd w:val="clear" w:color="auto" w:fill="E6E6E6"/>
      </w:pPr>
      <w:r w:rsidRPr="000E4E7F">
        <w:tab/>
      </w:r>
      <w:r w:rsidRPr="000E4E7F">
        <w:tab/>
        <w:t>nprach-NumCBRA-StartSubcarriers-r14</w:t>
      </w:r>
      <w:r w:rsidRPr="000E4E7F">
        <w:tab/>
      </w:r>
      <w:r w:rsidRPr="000E4E7F">
        <w:tab/>
        <w:t>ENUMERATED {n8, n10, n11, n12, n20, n22, n23, n24,</w:t>
      </w:r>
    </w:p>
    <w:p w14:paraId="1EBFD6FC" w14:textId="77777777" w:rsidR="00992C49" w:rsidRPr="000E4E7F" w:rsidRDefault="00992C49" w:rsidP="00992C49">
      <w:pPr>
        <w:pStyle w:val="PL"/>
        <w:shd w:val="clear" w:color="auto" w:fill="E6E6E6"/>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n32, n34, n35, n36, n40, n44, n46, n48}</w:t>
      </w:r>
    </w:p>
    <w:p w14:paraId="40A73CAA" w14:textId="77777777" w:rsidR="00992C49" w:rsidRPr="000E4E7F" w:rsidRDefault="00992C49" w:rsidP="00992C4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ACF2BA8" w14:textId="77777777" w:rsidR="00992C49" w:rsidRPr="000E4E7F" w:rsidRDefault="00992C49" w:rsidP="00992C49">
      <w:pPr>
        <w:pStyle w:val="PL"/>
        <w:shd w:val="clear" w:color="auto" w:fill="E6E6E6"/>
      </w:pPr>
      <w:r w:rsidRPr="000E4E7F">
        <w:tab/>
      </w:r>
      <w:r w:rsidRPr="000E4E7F">
        <w:tab/>
      </w:r>
      <w:r w:rsidRPr="00992C49">
        <w:rPr>
          <w:highlight w:val="yellow"/>
        </w:rPr>
        <w:t>npdcch-CarrierIndex-r14</w:t>
      </w:r>
      <w:r w:rsidRPr="000E4E7F">
        <w:tab/>
      </w:r>
      <w:r w:rsidRPr="000E4E7F">
        <w:tab/>
      </w:r>
      <w:r w:rsidRPr="000E4E7F">
        <w:tab/>
      </w:r>
      <w:r w:rsidRPr="000E4E7F">
        <w:tab/>
      </w:r>
      <w:r w:rsidRPr="000E4E7F">
        <w:tab/>
        <w:t>INTEGER (</w:t>
      </w:r>
      <w:proofErr w:type="gramStart"/>
      <w:r w:rsidRPr="000E4E7F">
        <w:t>1..</w:t>
      </w:r>
      <w:proofErr w:type="gramEnd"/>
      <w:r w:rsidRPr="000E4E7F">
        <w:t>maxNonAnchorCarriers-NB-r14)</w:t>
      </w:r>
    </w:p>
    <w:p w14:paraId="28CACD6F" w14:textId="77777777" w:rsidR="00992C49" w:rsidRPr="000E4E7F" w:rsidRDefault="00992C49" w:rsidP="00992C49">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0737E97A" w14:textId="77777777" w:rsidR="00992C49" w:rsidRPr="000E4E7F" w:rsidRDefault="00992C49" w:rsidP="00992C49">
      <w:pPr>
        <w:pStyle w:val="PL"/>
        <w:shd w:val="clear" w:color="auto" w:fill="E6E6E6"/>
      </w:pPr>
      <w:r w:rsidRPr="000E4E7F">
        <w:tab/>
      </w:r>
      <w:r w:rsidRPr="000E4E7F">
        <w:tab/>
        <w:t>...</w:t>
      </w:r>
    </w:p>
    <w:p w14:paraId="0704B21C" w14:textId="77777777" w:rsidR="00992C49" w:rsidRPr="000E4E7F" w:rsidRDefault="00992C49" w:rsidP="00992C49">
      <w:pPr>
        <w:pStyle w:val="PL"/>
        <w:shd w:val="clear" w:color="auto" w:fill="E6E6E6"/>
      </w:pPr>
      <w:r w:rsidRPr="000E4E7F">
        <w:tab/>
        <w:t>}</w:t>
      </w:r>
      <w:r w:rsidRPr="000E4E7F">
        <w:tab/>
        <w:t>OPTIONAL</w:t>
      </w:r>
      <w:r w:rsidRPr="000E4E7F">
        <w:tab/>
        <w:t>-- Need OR</w:t>
      </w:r>
    </w:p>
    <w:p w14:paraId="5A3185E8" w14:textId="77777777" w:rsidR="00992C49" w:rsidRPr="000E4E7F" w:rsidRDefault="00992C49" w:rsidP="00992C49">
      <w:pPr>
        <w:pStyle w:val="PL"/>
        <w:shd w:val="clear" w:color="auto" w:fill="E6E6E6"/>
      </w:pPr>
      <w:r w:rsidRPr="000E4E7F">
        <w:t>}</w:t>
      </w:r>
    </w:p>
    <w:p w14:paraId="38EAF5CA" w14:textId="77777777" w:rsidR="00992C49" w:rsidRPr="000E4E7F" w:rsidRDefault="00992C49" w:rsidP="00992C49">
      <w:pPr>
        <w:pStyle w:val="PL"/>
        <w:shd w:val="clear" w:color="auto" w:fill="E6E6E6"/>
      </w:pPr>
    </w:p>
    <w:p w14:paraId="3133B208" w14:textId="5A366C2B" w:rsidR="00992C49" w:rsidRDefault="00992C49" w:rsidP="00992C49">
      <w:pPr>
        <w:rPr>
          <w:rFonts w:eastAsiaTheme="minorEastAsia"/>
          <w:lang w:val="en-US"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92C49" w:rsidRPr="000E4E7F" w14:paraId="5E9831A5" w14:textId="77777777" w:rsidTr="00E45E25">
        <w:trPr>
          <w:cantSplit/>
          <w:tblHeader/>
        </w:trPr>
        <w:tc>
          <w:tcPr>
            <w:tcW w:w="9639" w:type="dxa"/>
          </w:tcPr>
          <w:p w14:paraId="6507280C" w14:textId="77777777" w:rsidR="00992C49" w:rsidRPr="000E4E7F" w:rsidRDefault="00992C49" w:rsidP="00E45E25">
            <w:pPr>
              <w:pStyle w:val="TAH"/>
              <w:rPr>
                <w:lang w:eastAsia="en-GB"/>
              </w:rPr>
            </w:pPr>
            <w:r w:rsidRPr="000E4E7F">
              <w:rPr>
                <w:i/>
                <w:noProof/>
                <w:lang w:eastAsia="en-GB"/>
              </w:rPr>
              <w:t>NPRACH-ConfigSIB-NB</w:t>
            </w:r>
            <w:r w:rsidRPr="000E4E7F">
              <w:rPr>
                <w:iCs/>
                <w:noProof/>
                <w:lang w:eastAsia="en-GB"/>
              </w:rPr>
              <w:t xml:space="preserve"> field descriptions</w:t>
            </w:r>
          </w:p>
        </w:tc>
      </w:tr>
      <w:tr w:rsidR="00992C49" w:rsidRPr="000E4E7F" w14:paraId="22FD63ED" w14:textId="77777777" w:rsidTr="00E45E25">
        <w:trPr>
          <w:cantSplit/>
        </w:trPr>
        <w:tc>
          <w:tcPr>
            <w:tcW w:w="9639" w:type="dxa"/>
            <w:tcBorders>
              <w:top w:val="single" w:sz="4" w:space="0" w:color="808080"/>
              <w:left w:val="single" w:sz="4" w:space="0" w:color="808080"/>
              <w:bottom w:val="single" w:sz="4" w:space="0" w:color="808080"/>
              <w:right w:val="single" w:sz="4" w:space="0" w:color="808080"/>
            </w:tcBorders>
          </w:tcPr>
          <w:p w14:paraId="0FB56641" w14:textId="77777777" w:rsidR="00992C49" w:rsidRPr="000E4E7F" w:rsidRDefault="00992C49" w:rsidP="00E45E25">
            <w:pPr>
              <w:keepNext/>
              <w:keepLines/>
              <w:spacing w:after="0"/>
              <w:rPr>
                <w:rFonts w:ascii="Arial" w:hAnsi="Arial"/>
                <w:b/>
                <w:i/>
                <w:noProof/>
                <w:sz w:val="18"/>
                <w:lang w:eastAsia="en-GB"/>
              </w:rPr>
            </w:pPr>
            <w:r w:rsidRPr="000E4E7F">
              <w:rPr>
                <w:rFonts w:ascii="Arial" w:hAnsi="Arial"/>
                <w:b/>
                <w:i/>
                <w:noProof/>
                <w:sz w:val="18"/>
                <w:lang w:eastAsia="en-GB"/>
              </w:rPr>
              <w:t>dummy</w:t>
            </w:r>
          </w:p>
          <w:p w14:paraId="3D2080E3" w14:textId="77777777" w:rsidR="00992C49" w:rsidRPr="000E4E7F" w:rsidRDefault="00992C49" w:rsidP="00E45E25">
            <w:pPr>
              <w:pStyle w:val="TAL"/>
              <w:rPr>
                <w:b/>
                <w:i/>
                <w:noProof/>
                <w:lang w:eastAsia="en-GB"/>
              </w:rPr>
            </w:pPr>
            <w:r w:rsidRPr="000E4E7F">
              <w:t>This field is not used in the specification. If received it shall be ignored by the UE.</w:t>
            </w:r>
          </w:p>
        </w:tc>
      </w:tr>
      <w:tr w:rsidR="00992C49" w:rsidRPr="000E4E7F" w14:paraId="50728255" w14:textId="77777777" w:rsidTr="00E45E25">
        <w:trPr>
          <w:cantSplit/>
        </w:trPr>
        <w:tc>
          <w:tcPr>
            <w:tcW w:w="9639" w:type="dxa"/>
            <w:tcBorders>
              <w:top w:val="single" w:sz="4" w:space="0" w:color="808080"/>
              <w:left w:val="single" w:sz="4" w:space="0" w:color="808080"/>
              <w:bottom w:val="single" w:sz="4" w:space="0" w:color="808080"/>
              <w:right w:val="single" w:sz="4" w:space="0" w:color="808080"/>
            </w:tcBorders>
          </w:tcPr>
          <w:p w14:paraId="6DEF3E4E" w14:textId="77777777" w:rsidR="00992C49" w:rsidRPr="000E4E7F" w:rsidRDefault="00992C49" w:rsidP="00E45E25">
            <w:pPr>
              <w:pStyle w:val="TAL"/>
              <w:rPr>
                <w:b/>
                <w:i/>
                <w:noProof/>
                <w:lang w:eastAsia="en-GB"/>
              </w:rPr>
            </w:pPr>
            <w:r w:rsidRPr="000E4E7F">
              <w:rPr>
                <w:b/>
                <w:i/>
                <w:noProof/>
                <w:lang w:eastAsia="en-GB"/>
              </w:rPr>
              <w:t>edt-SmallTBS-Enabled</w:t>
            </w:r>
          </w:p>
          <w:p w14:paraId="0E3633EB" w14:textId="77777777" w:rsidR="00992C49" w:rsidRPr="000E4E7F" w:rsidRDefault="00992C49" w:rsidP="00E45E25">
            <w:pPr>
              <w:pStyle w:val="TAL"/>
              <w:rPr>
                <w:noProof/>
                <w:lang w:eastAsia="en-GB"/>
              </w:rPr>
            </w:pPr>
            <w:r w:rsidRPr="000E4E7F">
              <w:rPr>
                <w:noProof/>
                <w:lang w:eastAsia="en-GB"/>
              </w:rPr>
              <w:t xml:space="preserve">Value TRUE indicates UE performing EDT is allowed to select TBS smaller than </w:t>
            </w:r>
            <w:r w:rsidRPr="000E4E7F">
              <w:rPr>
                <w:i/>
                <w:noProof/>
                <w:lang w:eastAsia="en-GB"/>
              </w:rPr>
              <w:t>edt-TBS</w:t>
            </w:r>
            <w:r w:rsidRPr="000E4E7F">
              <w:rPr>
                <w:noProof/>
                <w:lang w:eastAsia="en-GB"/>
              </w:rPr>
              <w:t xml:space="preserve"> for Msg3 according to the corresponding NPRACH resource, as specified in TS </w:t>
            </w:r>
            <w:r w:rsidRPr="000E4E7F">
              <w:rPr>
                <w:bCs/>
                <w:noProof/>
                <w:lang w:eastAsia="en-GB"/>
              </w:rPr>
              <w:t>36.213 [23].</w:t>
            </w:r>
          </w:p>
        </w:tc>
      </w:tr>
      <w:tr w:rsidR="00992C49" w:rsidRPr="000E4E7F" w14:paraId="28CAE973" w14:textId="77777777" w:rsidTr="00E45E25">
        <w:trPr>
          <w:cantSplit/>
        </w:trPr>
        <w:tc>
          <w:tcPr>
            <w:tcW w:w="9639" w:type="dxa"/>
            <w:tcBorders>
              <w:top w:val="single" w:sz="4" w:space="0" w:color="808080"/>
              <w:left w:val="single" w:sz="4" w:space="0" w:color="808080"/>
              <w:bottom w:val="single" w:sz="4" w:space="0" w:color="808080"/>
              <w:right w:val="single" w:sz="4" w:space="0" w:color="808080"/>
            </w:tcBorders>
          </w:tcPr>
          <w:p w14:paraId="53FEC70D" w14:textId="77777777" w:rsidR="00992C49" w:rsidRPr="000E4E7F" w:rsidRDefault="00992C49" w:rsidP="00E45E25">
            <w:pPr>
              <w:pStyle w:val="TAL"/>
              <w:rPr>
                <w:b/>
                <w:i/>
              </w:rPr>
            </w:pPr>
            <w:proofErr w:type="spellStart"/>
            <w:r w:rsidRPr="000E4E7F">
              <w:rPr>
                <w:b/>
                <w:i/>
              </w:rPr>
              <w:t>edt</w:t>
            </w:r>
            <w:proofErr w:type="spellEnd"/>
            <w:r w:rsidRPr="000E4E7F">
              <w:rPr>
                <w:b/>
                <w:i/>
              </w:rPr>
              <w:t>-</w:t>
            </w:r>
            <w:proofErr w:type="spellStart"/>
            <w:r w:rsidRPr="000E4E7F">
              <w:rPr>
                <w:b/>
                <w:i/>
              </w:rPr>
              <w:t>SmallTBS</w:t>
            </w:r>
            <w:proofErr w:type="spellEnd"/>
            <w:r w:rsidRPr="000E4E7F">
              <w:rPr>
                <w:b/>
                <w:i/>
              </w:rPr>
              <w:t>-Subset</w:t>
            </w:r>
          </w:p>
          <w:p w14:paraId="70272532" w14:textId="77777777" w:rsidR="00992C49" w:rsidRPr="000E4E7F" w:rsidRDefault="00992C49" w:rsidP="00E45E25">
            <w:pPr>
              <w:pStyle w:val="TAL"/>
              <w:rPr>
                <w:b/>
                <w:i/>
                <w:noProof/>
                <w:lang w:eastAsia="en-GB"/>
              </w:rPr>
            </w:pPr>
            <w:r w:rsidRPr="000E4E7F">
              <w:rPr>
                <w:bCs/>
                <w:iCs/>
                <w:kern w:val="2"/>
              </w:rPr>
              <w:t xml:space="preserve">Presence indicates only two of the TBS values can be used according to </w:t>
            </w:r>
            <w:proofErr w:type="spellStart"/>
            <w:r w:rsidRPr="000E4E7F">
              <w:rPr>
                <w:bCs/>
                <w:i/>
                <w:iCs/>
                <w:kern w:val="2"/>
              </w:rPr>
              <w:t>edt</w:t>
            </w:r>
            <w:proofErr w:type="spellEnd"/>
            <w:r w:rsidRPr="000E4E7F">
              <w:rPr>
                <w:bCs/>
                <w:i/>
                <w:iCs/>
                <w:kern w:val="2"/>
              </w:rPr>
              <w:t>-TBS</w:t>
            </w:r>
            <w:r w:rsidRPr="000E4E7F">
              <w:rPr>
                <w:bCs/>
                <w:iCs/>
                <w:kern w:val="2"/>
              </w:rPr>
              <w:t xml:space="preserve"> corresponding to the NPRACH resource, as specified in TS 36.213 [23]. When the field is not present, any of the TBS values according to </w:t>
            </w:r>
            <w:proofErr w:type="spellStart"/>
            <w:r w:rsidRPr="000E4E7F">
              <w:rPr>
                <w:bCs/>
                <w:i/>
                <w:iCs/>
                <w:kern w:val="2"/>
              </w:rPr>
              <w:t>edt</w:t>
            </w:r>
            <w:proofErr w:type="spellEnd"/>
            <w:r w:rsidRPr="000E4E7F">
              <w:rPr>
                <w:bCs/>
                <w:i/>
                <w:iCs/>
                <w:kern w:val="2"/>
              </w:rPr>
              <w:t>-TBS</w:t>
            </w:r>
            <w:r w:rsidRPr="000E4E7F">
              <w:rPr>
                <w:bCs/>
                <w:iCs/>
                <w:kern w:val="2"/>
              </w:rPr>
              <w:t xml:space="preserve"> corresponding to the NPRACH resource can be used. This field is applicable for a NPRACH resource only when </w:t>
            </w:r>
            <w:proofErr w:type="spellStart"/>
            <w:r w:rsidRPr="000E4E7F">
              <w:rPr>
                <w:bCs/>
                <w:i/>
                <w:iCs/>
                <w:kern w:val="2"/>
              </w:rPr>
              <w:t>edt</w:t>
            </w:r>
            <w:proofErr w:type="spellEnd"/>
            <w:r w:rsidRPr="000E4E7F">
              <w:rPr>
                <w:bCs/>
                <w:i/>
                <w:iCs/>
                <w:kern w:val="2"/>
              </w:rPr>
              <w:t>-</w:t>
            </w:r>
            <w:proofErr w:type="spellStart"/>
            <w:r w:rsidRPr="000E4E7F">
              <w:rPr>
                <w:bCs/>
                <w:i/>
                <w:iCs/>
                <w:kern w:val="2"/>
              </w:rPr>
              <w:t>SmallTBS</w:t>
            </w:r>
            <w:proofErr w:type="spellEnd"/>
            <w:r w:rsidRPr="000E4E7F">
              <w:rPr>
                <w:bCs/>
                <w:i/>
                <w:iCs/>
                <w:kern w:val="2"/>
              </w:rPr>
              <w:t>-Enabled</w:t>
            </w:r>
            <w:r w:rsidRPr="000E4E7F">
              <w:rPr>
                <w:bCs/>
                <w:iCs/>
                <w:kern w:val="2"/>
              </w:rPr>
              <w:t xml:space="preserve"> is included for the corresponding NPRACH resource.</w:t>
            </w:r>
          </w:p>
        </w:tc>
      </w:tr>
      <w:tr w:rsidR="00992C49" w:rsidRPr="000E4E7F" w14:paraId="5B12986B" w14:textId="77777777" w:rsidTr="00E45E25">
        <w:tblPrEx>
          <w:tblLook w:val="01E0" w:firstRow="1" w:lastRow="1" w:firstColumn="1" w:lastColumn="1" w:noHBand="0" w:noVBand="0"/>
        </w:tblPrEx>
        <w:tc>
          <w:tcPr>
            <w:tcW w:w="9639" w:type="dxa"/>
          </w:tcPr>
          <w:p w14:paraId="0B6AA50A" w14:textId="77777777" w:rsidR="00992C49" w:rsidRPr="000E4E7F" w:rsidRDefault="00992C49" w:rsidP="00E45E25">
            <w:pPr>
              <w:pStyle w:val="TAL"/>
              <w:rPr>
                <w:b/>
                <w:bCs/>
                <w:i/>
                <w:iCs/>
                <w:kern w:val="2"/>
              </w:rPr>
            </w:pPr>
            <w:proofErr w:type="spellStart"/>
            <w:r w:rsidRPr="000E4E7F">
              <w:rPr>
                <w:b/>
                <w:bCs/>
                <w:i/>
                <w:iCs/>
                <w:kern w:val="2"/>
              </w:rPr>
              <w:t>edt</w:t>
            </w:r>
            <w:proofErr w:type="spellEnd"/>
            <w:r w:rsidRPr="000E4E7F">
              <w:rPr>
                <w:b/>
                <w:bCs/>
                <w:i/>
                <w:iCs/>
                <w:kern w:val="2"/>
              </w:rPr>
              <w:t>-TBS</w:t>
            </w:r>
          </w:p>
          <w:p w14:paraId="154A3652" w14:textId="77777777" w:rsidR="00992C49" w:rsidRPr="000E4E7F" w:rsidRDefault="00992C49" w:rsidP="00E45E25">
            <w:pPr>
              <w:pStyle w:val="TAL"/>
              <w:rPr>
                <w:bCs/>
                <w:noProof/>
                <w:lang w:eastAsia="en-GB"/>
              </w:rPr>
            </w:pPr>
            <w:r w:rsidRPr="000E4E7F">
              <w:rPr>
                <w:lang w:eastAsia="en-GB"/>
              </w:rPr>
              <w:t xml:space="preserve">Largest TBS for Msg3 for a NPRACH resource applicable to a UE performing EDT. Value in bits. </w:t>
            </w:r>
            <w:r w:rsidRPr="000E4E7F">
              <w:rPr>
                <w:bCs/>
                <w:noProof/>
                <w:lang w:eastAsia="en-GB"/>
              </w:rPr>
              <w:t>Value b328 corresponds to 328 bits, value b408 corresponds to 408 bits and so on. See TS 36.213 [23].</w:t>
            </w:r>
          </w:p>
        </w:tc>
      </w:tr>
      <w:tr w:rsidR="00992C49" w:rsidRPr="000E4E7F" w14:paraId="52EC1E67" w14:textId="77777777" w:rsidTr="00E45E25">
        <w:tblPrEx>
          <w:tblLook w:val="01E0" w:firstRow="1" w:lastRow="1" w:firstColumn="1" w:lastColumn="1" w:noHBand="0" w:noVBand="0"/>
        </w:tblPrEx>
        <w:tc>
          <w:tcPr>
            <w:tcW w:w="9639" w:type="dxa"/>
          </w:tcPr>
          <w:p w14:paraId="736E1649" w14:textId="77777777" w:rsidR="00992C49" w:rsidRPr="000E4E7F" w:rsidRDefault="00992C49" w:rsidP="00E45E25">
            <w:pPr>
              <w:pStyle w:val="TAL"/>
              <w:rPr>
                <w:b/>
                <w:i/>
                <w:noProof/>
              </w:rPr>
            </w:pPr>
            <w:r w:rsidRPr="000E4E7F">
              <w:rPr>
                <w:b/>
                <w:i/>
                <w:noProof/>
              </w:rPr>
              <w:t>maxNumPreambleAttemptCE</w:t>
            </w:r>
          </w:p>
          <w:p w14:paraId="6159F16B" w14:textId="77777777" w:rsidR="00992C49" w:rsidRPr="000E4E7F" w:rsidRDefault="00992C49" w:rsidP="00E45E25">
            <w:pPr>
              <w:pStyle w:val="TAL"/>
            </w:pPr>
            <w:r w:rsidRPr="000E4E7F">
              <w:t>Maximum number of preamble transmission attempts per NPRACH resource. See TS 36.321 [6].</w:t>
            </w:r>
          </w:p>
          <w:p w14:paraId="528F7C4C" w14:textId="77777777" w:rsidR="00992C49" w:rsidRPr="000E4E7F" w:rsidRDefault="00992C49" w:rsidP="00E45E25">
            <w:pPr>
              <w:pStyle w:val="TAL"/>
            </w:pPr>
            <w:r w:rsidRPr="000E4E7F">
              <w:t xml:space="preserve">If the UE supports enhanced random access power control and </w:t>
            </w:r>
            <w:r w:rsidRPr="000E4E7F">
              <w:rPr>
                <w:i/>
              </w:rPr>
              <w:t>maxNumPreambleAttemptCE-r14</w:t>
            </w:r>
            <w:r w:rsidRPr="000E4E7F">
              <w:t xml:space="preserve"> is included, the UE shall use </w:t>
            </w:r>
            <w:r w:rsidRPr="000E4E7F">
              <w:rPr>
                <w:i/>
              </w:rPr>
              <w:t>maxNumPreambleAttemptCE-r14</w:t>
            </w:r>
            <w:r w:rsidRPr="000E4E7F">
              <w:t xml:space="preserve"> instead of </w:t>
            </w:r>
            <w:r w:rsidRPr="000E4E7F">
              <w:rPr>
                <w:i/>
              </w:rPr>
              <w:t>maxNumPreambleAttemptCE-r13</w:t>
            </w:r>
            <w:r w:rsidRPr="000E4E7F">
              <w:t xml:space="preserve"> for the first entry in </w:t>
            </w:r>
            <w:proofErr w:type="spellStart"/>
            <w:r w:rsidRPr="000E4E7F">
              <w:rPr>
                <w:i/>
              </w:rPr>
              <w:t>nprach-ParametersList</w:t>
            </w:r>
            <w:proofErr w:type="spellEnd"/>
            <w:r w:rsidRPr="000E4E7F">
              <w:t>.</w:t>
            </w:r>
          </w:p>
          <w:p w14:paraId="65A0550F" w14:textId="77777777" w:rsidR="00992C49" w:rsidRPr="000E4E7F" w:rsidRDefault="00992C49" w:rsidP="00E45E25">
            <w:pPr>
              <w:pStyle w:val="TAL"/>
            </w:pPr>
            <w:bookmarkStart w:id="3" w:name="OLE_LINK258"/>
            <w:bookmarkStart w:id="4" w:name="OLE_LINK259"/>
            <w:r w:rsidRPr="000E4E7F">
              <w:rPr>
                <w:i/>
                <w:noProof/>
                <w:lang w:eastAsia="en-GB"/>
              </w:rPr>
              <w:t>maxNumPreambleAttemptCE-r13</w:t>
            </w:r>
            <w:bookmarkEnd w:id="3"/>
            <w:bookmarkEnd w:id="4"/>
            <w:r w:rsidRPr="000E4E7F">
              <w:rPr>
                <w:noProof/>
                <w:lang w:eastAsia="en-GB"/>
              </w:rPr>
              <w:t xml:space="preserve"> applies to FDD and </w:t>
            </w:r>
            <w:r w:rsidRPr="000E4E7F">
              <w:rPr>
                <w:i/>
                <w:noProof/>
                <w:lang w:eastAsia="en-GB"/>
              </w:rPr>
              <w:t>maxNumPreambleAttemptCE-v1550</w:t>
            </w:r>
            <w:r w:rsidRPr="000E4E7F">
              <w:rPr>
                <w:noProof/>
                <w:lang w:eastAsia="en-GB"/>
              </w:rPr>
              <w:t xml:space="preserve"> applies to TDD.</w:t>
            </w:r>
          </w:p>
        </w:tc>
      </w:tr>
      <w:tr w:rsidR="00992C49" w:rsidRPr="000E4E7F" w14:paraId="1A4B37B4" w14:textId="77777777" w:rsidTr="00E45E25">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47573C38" w14:textId="77777777" w:rsidR="00992C49" w:rsidRPr="000E4E7F" w:rsidRDefault="00992C49" w:rsidP="00E45E25">
            <w:pPr>
              <w:pStyle w:val="TAL"/>
              <w:rPr>
                <w:b/>
                <w:bCs/>
                <w:i/>
                <w:iCs/>
              </w:rPr>
            </w:pPr>
            <w:proofErr w:type="spellStart"/>
            <w:r w:rsidRPr="00992C49">
              <w:rPr>
                <w:b/>
                <w:bCs/>
                <w:i/>
                <w:iCs/>
                <w:highlight w:val="yellow"/>
              </w:rPr>
              <w:t>npdcch-CarrierIndex</w:t>
            </w:r>
            <w:proofErr w:type="spellEnd"/>
          </w:p>
          <w:p w14:paraId="78AE1246" w14:textId="77777777" w:rsidR="00992C49" w:rsidRPr="000E4E7F" w:rsidRDefault="00992C49" w:rsidP="00E45E25">
            <w:pPr>
              <w:pStyle w:val="TAL"/>
            </w:pPr>
            <w:r w:rsidRPr="000E4E7F">
              <w:t>For FDD: Index of the carrier in the list of DL non anchor carriers. The first entry in the list has index '1', the second entry has index '2' and so on.</w:t>
            </w:r>
          </w:p>
          <w:p w14:paraId="48FFF0C7" w14:textId="77777777" w:rsidR="00992C49" w:rsidRPr="000E4E7F" w:rsidRDefault="00992C49" w:rsidP="00E45E25">
            <w:pPr>
              <w:pStyle w:val="TAL"/>
            </w:pPr>
            <w:r w:rsidRPr="000E4E7F">
              <w:rPr>
                <w:noProof/>
                <w:kern w:val="2"/>
                <w:lang w:eastAsia="zh-CN"/>
              </w:rPr>
              <w:t xml:space="preserve">If the UE supports mixed operation mode and </w:t>
            </w:r>
            <w:r w:rsidRPr="000E4E7F">
              <w:rPr>
                <w:i/>
                <w:noProof/>
                <w:kern w:val="2"/>
                <w:lang w:eastAsia="zh-CN"/>
              </w:rPr>
              <w:t xml:space="preserve">dl-ConfigListMixed </w:t>
            </w:r>
            <w:r w:rsidRPr="000E4E7F">
              <w:rPr>
                <w:noProof/>
                <w:kern w:val="2"/>
                <w:lang w:eastAsia="zh-CN"/>
              </w:rPr>
              <w:t xml:space="preserve">is present in </w:t>
            </w:r>
            <w:r w:rsidRPr="000E4E7F">
              <w:rPr>
                <w:i/>
                <w:noProof/>
                <w:kern w:val="2"/>
                <w:lang w:eastAsia="zh-CN"/>
              </w:rPr>
              <w:t>systemInformationBlockType22-NB</w:t>
            </w:r>
            <w:r w:rsidRPr="000E4E7F">
              <w:rPr>
                <w:noProof/>
                <w:kern w:val="2"/>
                <w:lang w:eastAsia="zh-CN"/>
              </w:rPr>
              <w:t xml:space="preserve">,  the UE creates a </w:t>
            </w:r>
            <w:r w:rsidRPr="000E4E7F">
              <w:rPr>
                <w:bCs/>
                <w:iCs/>
              </w:rPr>
              <w:t xml:space="preserve">combined list of DL carriers for random access by appending </w:t>
            </w:r>
            <w:r w:rsidRPr="000E4E7F">
              <w:rPr>
                <w:bCs/>
                <w:i/>
                <w:iCs/>
              </w:rPr>
              <w:t>dl-</w:t>
            </w:r>
            <w:proofErr w:type="spellStart"/>
            <w:r w:rsidRPr="000E4E7F">
              <w:rPr>
                <w:bCs/>
                <w:i/>
                <w:iCs/>
              </w:rPr>
              <w:t>ConfigListMixed</w:t>
            </w:r>
            <w:proofErr w:type="spellEnd"/>
            <w:r w:rsidRPr="000E4E7F">
              <w:rPr>
                <w:bCs/>
                <w:iCs/>
              </w:rPr>
              <w:t xml:space="preserve"> to the </w:t>
            </w:r>
            <w:r w:rsidRPr="000E4E7F">
              <w:rPr>
                <w:bCs/>
                <w:i/>
                <w:iCs/>
              </w:rPr>
              <w:t>dl-</w:t>
            </w:r>
            <w:proofErr w:type="spellStart"/>
            <w:r w:rsidRPr="000E4E7F">
              <w:rPr>
                <w:bCs/>
                <w:i/>
                <w:iCs/>
              </w:rPr>
              <w:t>ConfigList</w:t>
            </w:r>
            <w:proofErr w:type="spellEnd"/>
            <w:r w:rsidRPr="000E4E7F">
              <w:rPr>
                <w:bCs/>
                <w:iCs/>
              </w:rPr>
              <w:t xml:space="preserve"> while maintaining the order among both </w:t>
            </w:r>
            <w:r w:rsidRPr="000E4E7F">
              <w:rPr>
                <w:bCs/>
                <w:i/>
                <w:iCs/>
              </w:rPr>
              <w:t>dl-</w:t>
            </w:r>
            <w:proofErr w:type="spellStart"/>
            <w:r w:rsidRPr="000E4E7F">
              <w:rPr>
                <w:bCs/>
                <w:i/>
                <w:iCs/>
              </w:rPr>
              <w:t>ConfigList</w:t>
            </w:r>
            <w:proofErr w:type="spellEnd"/>
            <w:r w:rsidRPr="000E4E7F">
              <w:rPr>
                <w:bCs/>
                <w:i/>
                <w:iCs/>
              </w:rPr>
              <w:t xml:space="preserve"> </w:t>
            </w:r>
            <w:r w:rsidRPr="000E4E7F">
              <w:rPr>
                <w:bCs/>
                <w:iCs/>
              </w:rPr>
              <w:t>and</w:t>
            </w:r>
            <w:r w:rsidRPr="000E4E7F">
              <w:rPr>
                <w:bCs/>
                <w:i/>
                <w:iCs/>
              </w:rPr>
              <w:t xml:space="preserve"> dl-</w:t>
            </w:r>
            <w:proofErr w:type="spellStart"/>
            <w:r w:rsidRPr="000E4E7F">
              <w:rPr>
                <w:bCs/>
                <w:i/>
                <w:iCs/>
              </w:rPr>
              <w:t>ConfigListMixed</w:t>
            </w:r>
            <w:proofErr w:type="spellEnd"/>
            <w:r w:rsidRPr="000E4E7F">
              <w:rPr>
                <w:bCs/>
                <w:iCs/>
              </w:rPr>
              <w:t xml:space="preserve">; only the first </w:t>
            </w:r>
            <w:r w:rsidRPr="000E4E7F">
              <w:rPr>
                <w:bCs/>
                <w:i/>
                <w:iCs/>
              </w:rPr>
              <w:t>maxNonAnchorCarriers-NB-r14</w:t>
            </w:r>
            <w:r w:rsidRPr="000E4E7F">
              <w:rPr>
                <w:bCs/>
                <w:iCs/>
              </w:rPr>
              <w:t xml:space="preserve"> DL non-anchor carriers in the concatenated list can be used for random access.</w:t>
            </w:r>
          </w:p>
          <w:p w14:paraId="1DC4EB1F" w14:textId="77777777" w:rsidR="00992C49" w:rsidRPr="000E4E7F" w:rsidRDefault="00992C49" w:rsidP="00E45E25">
            <w:pPr>
              <w:pStyle w:val="TAL"/>
              <w:rPr>
                <w:lang w:eastAsia="en-GB"/>
              </w:rPr>
            </w:pPr>
            <w:r w:rsidRPr="000E4E7F">
              <w:rPr>
                <w:lang w:eastAsia="en-GB"/>
              </w:rPr>
              <w:t xml:space="preserve">If the field is absent in the entry in </w:t>
            </w:r>
            <w:r w:rsidRPr="000E4E7F">
              <w:rPr>
                <w:i/>
                <w:noProof/>
                <w:lang w:eastAsia="en-GB"/>
              </w:rPr>
              <w:t xml:space="preserve">nprach-ParametersListEDT </w:t>
            </w:r>
            <w:r w:rsidRPr="000E4E7F">
              <w:rPr>
                <w:noProof/>
                <w:lang w:eastAsia="en-GB"/>
              </w:rPr>
              <w:t>in</w:t>
            </w:r>
            <w:r w:rsidRPr="000E4E7F">
              <w:rPr>
                <w:i/>
                <w:noProof/>
                <w:lang w:eastAsia="en-GB"/>
              </w:rPr>
              <w:t xml:space="preserve"> SystemInformationBlockType22-NB</w:t>
            </w:r>
            <w:r w:rsidRPr="000E4E7F">
              <w:rPr>
                <w:lang w:eastAsia="en-GB"/>
              </w:rPr>
              <w:t xml:space="preserve">, the value of </w:t>
            </w:r>
            <w:proofErr w:type="spellStart"/>
            <w:r w:rsidRPr="000E4E7F">
              <w:rPr>
                <w:bCs/>
                <w:i/>
                <w:iCs/>
                <w:lang w:eastAsia="en-GB"/>
              </w:rPr>
              <w:t>npdcch-CarrierIndex</w:t>
            </w:r>
            <w:proofErr w:type="spellEnd"/>
            <w:r w:rsidRPr="000E4E7F">
              <w:rPr>
                <w:bCs/>
                <w:i/>
                <w:iCs/>
                <w:lang w:eastAsia="en-GB"/>
              </w:rPr>
              <w:t xml:space="preserve"> </w:t>
            </w:r>
            <w:r w:rsidRPr="000E4E7F">
              <w:rPr>
                <w:lang w:eastAsia="en-GB"/>
              </w:rPr>
              <w:t xml:space="preserve">in the corresponding entry of </w:t>
            </w:r>
            <w:proofErr w:type="spellStart"/>
            <w:r w:rsidRPr="000E4E7F">
              <w:rPr>
                <w:rFonts w:cs="Courier New"/>
                <w:i/>
                <w:szCs w:val="16"/>
              </w:rPr>
              <w:t>nprach-ParametersList</w:t>
            </w:r>
            <w:proofErr w:type="spellEnd"/>
            <w:r w:rsidRPr="000E4E7F">
              <w:rPr>
                <w:rFonts w:cs="Courier New"/>
                <w:i/>
                <w:szCs w:val="16"/>
              </w:rPr>
              <w:t xml:space="preserve"> </w:t>
            </w:r>
            <w:r w:rsidRPr="000E4E7F">
              <w:rPr>
                <w:lang w:eastAsia="en-GB"/>
              </w:rPr>
              <w:t xml:space="preserve">applies, if present. If the field is absent in an entry in </w:t>
            </w:r>
            <w:r w:rsidRPr="000E4E7F">
              <w:rPr>
                <w:i/>
                <w:noProof/>
                <w:lang w:eastAsia="en-GB"/>
              </w:rPr>
              <w:t xml:space="preserve">nprach-ParametersListFmt2EDT </w:t>
            </w:r>
            <w:r w:rsidRPr="000E4E7F">
              <w:rPr>
                <w:noProof/>
                <w:lang w:eastAsia="en-GB"/>
              </w:rPr>
              <w:t>in</w:t>
            </w:r>
            <w:r w:rsidRPr="000E4E7F">
              <w:rPr>
                <w:i/>
                <w:noProof/>
                <w:lang w:eastAsia="en-GB"/>
              </w:rPr>
              <w:t xml:space="preserve"> SystemInformationBlockType23-NB</w:t>
            </w:r>
            <w:r w:rsidRPr="000E4E7F">
              <w:rPr>
                <w:lang w:eastAsia="en-GB"/>
              </w:rPr>
              <w:t xml:space="preserve">, the value of </w:t>
            </w:r>
            <w:proofErr w:type="spellStart"/>
            <w:r w:rsidRPr="000E4E7F">
              <w:rPr>
                <w:bCs/>
                <w:i/>
                <w:iCs/>
                <w:lang w:eastAsia="en-GB"/>
              </w:rPr>
              <w:t>npdcch-CarrierIndex</w:t>
            </w:r>
            <w:proofErr w:type="spellEnd"/>
            <w:r w:rsidRPr="000E4E7F">
              <w:rPr>
                <w:bCs/>
                <w:i/>
                <w:iCs/>
                <w:lang w:eastAsia="en-GB"/>
              </w:rPr>
              <w:t xml:space="preserve"> </w:t>
            </w:r>
            <w:r w:rsidRPr="000E4E7F">
              <w:rPr>
                <w:lang w:eastAsia="en-GB"/>
              </w:rPr>
              <w:t xml:space="preserve">in the corresponding entry of </w:t>
            </w:r>
            <w:r w:rsidRPr="000E4E7F">
              <w:rPr>
                <w:rFonts w:cs="Courier New"/>
                <w:i/>
                <w:szCs w:val="16"/>
              </w:rPr>
              <w:t xml:space="preserve">nprach-ParametersListFmt2 </w:t>
            </w:r>
            <w:r w:rsidRPr="000E4E7F">
              <w:rPr>
                <w:lang w:eastAsia="en-GB"/>
              </w:rPr>
              <w:t>applies, if present. Otherwise, the DL anchor carrier is used.</w:t>
            </w:r>
          </w:p>
          <w:p w14:paraId="267CBC29" w14:textId="77777777" w:rsidR="00992C49" w:rsidRPr="000E4E7F" w:rsidRDefault="00992C49" w:rsidP="00E45E25">
            <w:pPr>
              <w:pStyle w:val="TAL"/>
              <w:rPr>
                <w:b/>
                <w:i/>
              </w:rPr>
            </w:pPr>
            <w:r w:rsidRPr="000E4E7F">
              <w:rPr>
                <w:lang w:eastAsia="en-GB"/>
              </w:rPr>
              <w:t xml:space="preserve">For TDD: This parameter is </w:t>
            </w:r>
            <w:proofErr w:type="gramStart"/>
            <w:r w:rsidRPr="000E4E7F">
              <w:rPr>
                <w:lang w:eastAsia="en-GB"/>
              </w:rPr>
              <w:t>absent</w:t>
            </w:r>
            <w:proofErr w:type="gramEnd"/>
            <w:r w:rsidRPr="000E4E7F">
              <w:rPr>
                <w:lang w:eastAsia="en-GB"/>
              </w:rPr>
              <w:t xml:space="preserve"> and the same carrier is used in uplink and downlink.</w:t>
            </w:r>
          </w:p>
        </w:tc>
      </w:tr>
    </w:tbl>
    <w:p w14:paraId="74E0897B" w14:textId="7EBB98AD" w:rsidR="00992C49" w:rsidRPr="00AB2A6F" w:rsidRDefault="00992C49" w:rsidP="00992C49">
      <w:pPr>
        <w:rPr>
          <w:rFonts w:ascii="Arial" w:eastAsiaTheme="minorEastAsia" w:hAnsi="Arial" w:cs="Arial"/>
          <w:lang w:eastAsia="zh-CN"/>
        </w:rPr>
      </w:pPr>
    </w:p>
    <w:p w14:paraId="7DDD2559" w14:textId="6BDB0D73" w:rsidR="00992C49" w:rsidRPr="00AB2A6F" w:rsidRDefault="00650D4E" w:rsidP="00992C49">
      <w:pPr>
        <w:rPr>
          <w:rFonts w:ascii="Arial" w:eastAsiaTheme="minorEastAsia" w:hAnsi="Arial" w:cs="Arial"/>
          <w:lang w:eastAsia="zh-CN"/>
        </w:rPr>
      </w:pPr>
      <w:r w:rsidRPr="00AB2A6F">
        <w:rPr>
          <w:rFonts w:ascii="Arial" w:eastAsiaTheme="minorEastAsia" w:hAnsi="Arial" w:cs="Arial"/>
          <w:lang w:eastAsia="zh-CN"/>
        </w:rPr>
        <w:t xml:space="preserve">We </w:t>
      </w:r>
      <w:r w:rsidR="008D59D6">
        <w:rPr>
          <w:rFonts w:ascii="Arial" w:eastAsiaTheme="minorEastAsia" w:hAnsi="Arial" w:cs="Arial"/>
          <w:lang w:eastAsia="zh-CN"/>
        </w:rPr>
        <w:t>do</w:t>
      </w:r>
      <w:r w:rsidRPr="00AB2A6F">
        <w:rPr>
          <w:rFonts w:ascii="Arial" w:eastAsiaTheme="minorEastAsia" w:hAnsi="Arial" w:cs="Arial"/>
          <w:lang w:eastAsia="zh-CN"/>
        </w:rPr>
        <w:t xml:space="preserve"> not see any reason </w:t>
      </w:r>
      <w:r w:rsidR="00714EC8">
        <w:rPr>
          <w:rFonts w:ascii="Arial" w:eastAsiaTheme="minorEastAsia" w:hAnsi="Arial" w:cs="Arial"/>
          <w:lang w:eastAsia="zh-CN"/>
        </w:rPr>
        <w:t>why</w:t>
      </w:r>
      <w:r w:rsidR="00AB2A6F">
        <w:rPr>
          <w:rFonts w:ascii="Arial" w:eastAsiaTheme="minorEastAsia" w:hAnsi="Arial" w:cs="Arial"/>
          <w:lang w:eastAsia="zh-CN"/>
        </w:rPr>
        <w:t xml:space="preserve"> </w:t>
      </w:r>
      <w:r w:rsidR="008D59D6">
        <w:rPr>
          <w:rFonts w:ascii="Arial" w:eastAsiaTheme="minorEastAsia" w:hAnsi="Arial" w:cs="Arial"/>
          <w:lang w:eastAsia="zh-CN"/>
        </w:rPr>
        <w:t xml:space="preserve">the </w:t>
      </w:r>
      <w:r w:rsidRPr="00AB2A6F">
        <w:rPr>
          <w:rFonts w:ascii="Arial" w:eastAsiaTheme="minorEastAsia" w:hAnsi="Arial" w:cs="Arial"/>
          <w:lang w:eastAsia="zh-CN"/>
        </w:rPr>
        <w:t xml:space="preserve">Rel-17 paging carrier </w:t>
      </w:r>
      <w:r w:rsidR="00714EC8">
        <w:rPr>
          <w:rFonts w:ascii="Arial" w:eastAsiaTheme="minorEastAsia" w:hAnsi="Arial" w:cs="Arial"/>
          <w:lang w:eastAsia="zh-CN"/>
        </w:rPr>
        <w:t xml:space="preserve">should not be used </w:t>
      </w:r>
      <w:r w:rsidRPr="00AB2A6F">
        <w:rPr>
          <w:rFonts w:ascii="Arial" w:eastAsiaTheme="minorEastAsia" w:hAnsi="Arial" w:cs="Arial"/>
          <w:lang w:eastAsia="zh-CN"/>
        </w:rPr>
        <w:t>as the DL carrier for random access.</w:t>
      </w:r>
    </w:p>
    <w:p w14:paraId="2DD0E893" w14:textId="71AB6CA1" w:rsidR="00AB2A6F" w:rsidRPr="00AB2A6F" w:rsidRDefault="00AB2A6F" w:rsidP="00AB2A6F">
      <w:pPr>
        <w:pStyle w:val="Proposal"/>
        <w:rPr>
          <w:lang w:eastAsia="zh-CN"/>
        </w:rPr>
      </w:pPr>
      <w:r>
        <w:rPr>
          <w:rFonts w:hint="eastAsia"/>
          <w:lang w:eastAsia="zh-CN"/>
        </w:rPr>
        <w:t>R</w:t>
      </w:r>
      <w:r>
        <w:rPr>
          <w:lang w:eastAsia="zh-CN"/>
        </w:rPr>
        <w:t xml:space="preserve">el-17 </w:t>
      </w:r>
      <w:proofErr w:type="gramStart"/>
      <w:r>
        <w:rPr>
          <w:lang w:eastAsia="zh-CN"/>
        </w:rPr>
        <w:t>coverage based</w:t>
      </w:r>
      <w:proofErr w:type="gramEnd"/>
      <w:r>
        <w:rPr>
          <w:lang w:eastAsia="zh-CN"/>
        </w:rPr>
        <w:t xml:space="preserve"> paging carrier </w:t>
      </w:r>
      <w:r w:rsidR="00714EC8">
        <w:rPr>
          <w:lang w:eastAsia="zh-CN"/>
        </w:rPr>
        <w:t>is allowed</w:t>
      </w:r>
      <w:r w:rsidR="008D59D6">
        <w:rPr>
          <w:lang w:eastAsia="zh-CN"/>
        </w:rPr>
        <w:t xml:space="preserve"> to</w:t>
      </w:r>
      <w:r>
        <w:rPr>
          <w:lang w:eastAsia="zh-CN"/>
        </w:rPr>
        <w:t xml:space="preserve"> be used as</w:t>
      </w:r>
      <w:r w:rsidR="00714EC8">
        <w:rPr>
          <w:lang w:eastAsia="zh-CN"/>
        </w:rPr>
        <w:t xml:space="preserve"> a</w:t>
      </w:r>
      <w:r>
        <w:rPr>
          <w:lang w:eastAsia="zh-CN"/>
        </w:rPr>
        <w:t xml:space="preserve"> DL carrier for random access</w:t>
      </w:r>
      <w:r w:rsidR="008D59D6">
        <w:rPr>
          <w:lang w:eastAsia="zh-CN"/>
        </w:rPr>
        <w:t>.</w:t>
      </w:r>
    </w:p>
    <w:p w14:paraId="7B7F757A" w14:textId="0F75617C" w:rsidR="00C139BA" w:rsidRDefault="009C6266" w:rsidP="009069F8">
      <w:pPr>
        <w:pStyle w:val="1"/>
        <w:jc w:val="both"/>
        <w:rPr>
          <w:rFonts w:eastAsia="宋体" w:cs="Arial"/>
          <w:lang w:eastAsia="zh-CN"/>
        </w:rPr>
      </w:pPr>
      <w:r w:rsidRPr="00C62B3C">
        <w:rPr>
          <w:rFonts w:eastAsia="宋体" w:cs="Arial"/>
          <w:lang w:eastAsia="zh-CN"/>
        </w:rPr>
        <w:t>Summary</w:t>
      </w:r>
    </w:p>
    <w:p w14:paraId="1BFBA7D0" w14:textId="77777777" w:rsidR="004F5A31" w:rsidRDefault="004F5A31" w:rsidP="004F5A31">
      <w:pPr>
        <w:pStyle w:val="Observation"/>
        <w:numPr>
          <w:ilvl w:val="0"/>
          <w:numId w:val="37"/>
        </w:numPr>
        <w:rPr>
          <w:lang w:eastAsia="zh-CN"/>
        </w:rPr>
      </w:pPr>
      <w:r w:rsidRPr="004F5A31">
        <w:rPr>
          <w:rFonts w:eastAsiaTheme="minorEastAsia" w:hint="eastAsia"/>
          <w:lang w:eastAsia="zh-CN"/>
        </w:rPr>
        <w:t>T</w:t>
      </w:r>
      <w:r w:rsidRPr="004F5A31">
        <w:rPr>
          <w:rFonts w:eastAsiaTheme="minorEastAsia"/>
          <w:lang w:eastAsia="zh-CN"/>
        </w:rPr>
        <w:t xml:space="preserve">o reduce paging message latency, it is preferable for NW to send paging messages simultaneously on legacy paging carrier and Rel-17 </w:t>
      </w:r>
      <w:proofErr w:type="gramStart"/>
      <w:r w:rsidRPr="004F5A31">
        <w:rPr>
          <w:rFonts w:eastAsiaTheme="minorEastAsia"/>
          <w:lang w:eastAsia="zh-CN"/>
        </w:rPr>
        <w:t>coverage based</w:t>
      </w:r>
      <w:proofErr w:type="gramEnd"/>
      <w:r w:rsidRPr="004F5A31">
        <w:rPr>
          <w:rFonts w:eastAsiaTheme="minorEastAsia"/>
          <w:lang w:eastAsia="zh-CN"/>
        </w:rPr>
        <w:t xml:space="preserve"> paging carrier.</w:t>
      </w:r>
    </w:p>
    <w:p w14:paraId="28E05741" w14:textId="77777777" w:rsidR="004F5A31" w:rsidRPr="00E8189F" w:rsidRDefault="004F5A31" w:rsidP="004F5A31">
      <w:pPr>
        <w:pStyle w:val="Observation"/>
        <w:numPr>
          <w:ilvl w:val="0"/>
          <w:numId w:val="37"/>
        </w:numPr>
        <w:rPr>
          <w:lang w:eastAsia="zh-CN"/>
        </w:rPr>
      </w:pPr>
      <w:r w:rsidRPr="004F5A31">
        <w:rPr>
          <w:rFonts w:eastAsiaTheme="minorEastAsia" w:hint="eastAsia"/>
          <w:lang w:eastAsia="zh-CN"/>
        </w:rPr>
        <w:t>I</w:t>
      </w:r>
      <w:r w:rsidRPr="004F5A31">
        <w:rPr>
          <w:rFonts w:eastAsiaTheme="minorEastAsia"/>
          <w:lang w:eastAsia="zh-CN"/>
        </w:rPr>
        <w:t xml:space="preserve">t is necessary for UE to switch paging carrier from Re-17 </w:t>
      </w:r>
      <w:proofErr w:type="gramStart"/>
      <w:r w:rsidRPr="004F5A31">
        <w:rPr>
          <w:rFonts w:eastAsiaTheme="minorEastAsia"/>
          <w:lang w:eastAsia="zh-CN"/>
        </w:rPr>
        <w:t>coverage based</w:t>
      </w:r>
      <w:proofErr w:type="gramEnd"/>
      <w:r w:rsidRPr="004F5A31">
        <w:rPr>
          <w:rFonts w:eastAsiaTheme="minorEastAsia"/>
          <w:lang w:eastAsia="zh-CN"/>
        </w:rPr>
        <w:t xml:space="preserve"> carrier to legacy carrier as soon as possible when radio condition deteriorates to avoid losing paging message.</w:t>
      </w:r>
    </w:p>
    <w:p w14:paraId="4F6E5488" w14:textId="77777777" w:rsidR="004F5A31" w:rsidRDefault="004F5A31" w:rsidP="004F5A31">
      <w:pPr>
        <w:pStyle w:val="Observation"/>
        <w:numPr>
          <w:ilvl w:val="0"/>
          <w:numId w:val="37"/>
        </w:numPr>
        <w:rPr>
          <w:lang w:eastAsia="zh-CN"/>
        </w:rPr>
      </w:pPr>
      <w:r>
        <w:rPr>
          <w:lang w:eastAsia="zh-CN"/>
        </w:rPr>
        <w:lastRenderedPageBreak/>
        <w:t xml:space="preserve">It is </w:t>
      </w:r>
      <w:proofErr w:type="spellStart"/>
      <w:r>
        <w:rPr>
          <w:lang w:eastAsia="zh-CN"/>
        </w:rPr>
        <w:t>benefitial</w:t>
      </w:r>
      <w:proofErr w:type="spellEnd"/>
      <w:r>
        <w:rPr>
          <w:lang w:eastAsia="zh-CN"/>
        </w:rPr>
        <w:t xml:space="preserve"> for UE to switch paging carrier from legacy paging carrier to Rel-17 </w:t>
      </w:r>
      <w:proofErr w:type="gramStart"/>
      <w:r>
        <w:rPr>
          <w:lang w:eastAsia="zh-CN"/>
        </w:rPr>
        <w:t>coverage based</w:t>
      </w:r>
      <w:proofErr w:type="gramEnd"/>
      <w:r>
        <w:rPr>
          <w:lang w:eastAsia="zh-CN"/>
        </w:rPr>
        <w:t xml:space="preserve"> paging carrier as soon as possible when radio condition improves.</w:t>
      </w:r>
    </w:p>
    <w:p w14:paraId="4D1DA57E" w14:textId="77777777" w:rsidR="004F5A31" w:rsidRPr="004D602B" w:rsidRDefault="004F5A31" w:rsidP="004F5A31">
      <w:pPr>
        <w:pStyle w:val="Proposal"/>
        <w:numPr>
          <w:ilvl w:val="0"/>
          <w:numId w:val="38"/>
        </w:numPr>
        <w:rPr>
          <w:lang w:eastAsia="zh-CN"/>
        </w:rPr>
      </w:pPr>
      <w:r w:rsidRPr="004F5A31">
        <w:rPr>
          <w:rFonts w:hint="eastAsia"/>
          <w:lang w:eastAsia="zh-CN"/>
        </w:rPr>
        <w:t>U</w:t>
      </w:r>
      <w:r w:rsidRPr="004F5A31">
        <w:rPr>
          <w:lang w:eastAsia="zh-CN"/>
        </w:rPr>
        <w:t xml:space="preserve">E switches paging carrier from Rel-17 </w:t>
      </w:r>
      <w:proofErr w:type="gramStart"/>
      <w:r w:rsidRPr="004F5A31">
        <w:rPr>
          <w:lang w:eastAsia="zh-CN"/>
        </w:rPr>
        <w:t>coverage based</w:t>
      </w:r>
      <w:proofErr w:type="gramEnd"/>
      <w:r w:rsidRPr="004F5A31">
        <w:rPr>
          <w:lang w:eastAsia="zh-CN"/>
        </w:rPr>
        <w:t xml:space="preserve"> paging carrier to legacy paging carrier as soon as possible.</w:t>
      </w:r>
    </w:p>
    <w:p w14:paraId="05629FF4" w14:textId="77777777" w:rsidR="004F5A31" w:rsidRPr="006C2E4E" w:rsidRDefault="004F5A31" w:rsidP="004F5A31">
      <w:pPr>
        <w:pStyle w:val="Proposal"/>
        <w:rPr>
          <w:lang w:eastAsia="zh-CN"/>
        </w:rPr>
      </w:pPr>
      <w:r w:rsidRPr="004F5A31">
        <w:rPr>
          <w:rFonts w:hint="eastAsia"/>
          <w:lang w:eastAsia="zh-CN"/>
        </w:rPr>
        <w:t>U</w:t>
      </w:r>
      <w:r w:rsidRPr="004F5A31">
        <w:rPr>
          <w:lang w:eastAsia="zh-CN"/>
        </w:rPr>
        <w:t xml:space="preserve">E switches paging carrier from legacy paging carrier to Rel-17 </w:t>
      </w:r>
      <w:proofErr w:type="gramStart"/>
      <w:r w:rsidRPr="004F5A31">
        <w:rPr>
          <w:lang w:eastAsia="zh-CN"/>
        </w:rPr>
        <w:t>coverage based</w:t>
      </w:r>
      <w:proofErr w:type="gramEnd"/>
      <w:r w:rsidRPr="004F5A31">
        <w:rPr>
          <w:lang w:eastAsia="zh-CN"/>
        </w:rPr>
        <w:t xml:space="preserve"> paging carrier as soon as possible.</w:t>
      </w:r>
    </w:p>
    <w:p w14:paraId="1685B5FE" w14:textId="77777777" w:rsidR="004F5A31" w:rsidRPr="00131732" w:rsidRDefault="004F5A31" w:rsidP="004F5A31">
      <w:pPr>
        <w:pStyle w:val="Observation"/>
      </w:pPr>
      <w:proofErr w:type="spellStart"/>
      <w:proofErr w:type="gramStart"/>
      <w:r>
        <w:rPr>
          <w:lang w:eastAsia="zh-CN"/>
        </w:rPr>
        <w:t>A</w:t>
      </w:r>
      <w:proofErr w:type="spellEnd"/>
      <w:proofErr w:type="gramEnd"/>
      <w:r>
        <w:rPr>
          <w:lang w:eastAsia="zh-CN"/>
        </w:rPr>
        <w:t xml:space="preserve"> </w:t>
      </w:r>
      <w:r>
        <w:rPr>
          <w:rFonts w:cs="Arial"/>
        </w:rPr>
        <w:t>Immediate</w:t>
      </w:r>
      <w:r w:rsidRPr="006C2E4E">
        <w:rPr>
          <w:rFonts w:cs="Arial"/>
        </w:rPr>
        <w:t xml:space="preserve"> </w:t>
      </w:r>
      <w:r>
        <w:rPr>
          <w:lang w:eastAsia="zh-CN"/>
        </w:rPr>
        <w:t>paging carrier switch that switches paging carrier at the moment of detection radio condition variation can result in losing all paging messages.</w:t>
      </w:r>
    </w:p>
    <w:p w14:paraId="74623B39" w14:textId="77777777" w:rsidR="004F5A31" w:rsidRDefault="004F5A31" w:rsidP="004F5A31">
      <w:pPr>
        <w:pStyle w:val="Observation"/>
        <w:rPr>
          <w:lang w:eastAsia="zh-CN"/>
        </w:rPr>
      </w:pPr>
      <w:r w:rsidRPr="009B193E">
        <w:rPr>
          <w:rFonts w:hint="eastAsia"/>
          <w:lang w:eastAsia="zh-CN"/>
        </w:rPr>
        <w:t>F</w:t>
      </w:r>
      <w:r w:rsidRPr="009B193E">
        <w:rPr>
          <w:lang w:eastAsia="zh-CN"/>
        </w:rPr>
        <w:t xml:space="preserve">or the </w:t>
      </w:r>
      <w:r>
        <w:rPr>
          <w:lang w:eastAsia="zh-CN"/>
        </w:rPr>
        <w:t xml:space="preserve">UE monitoring the legacy carrier, one guaranteed paging occasion ensures that the UE does not miss all paging occasions. </w:t>
      </w:r>
    </w:p>
    <w:p w14:paraId="7786E6BA" w14:textId="77777777" w:rsidR="004F5A31" w:rsidRDefault="004F5A31" w:rsidP="004F5A31">
      <w:pPr>
        <w:pStyle w:val="Proposal"/>
        <w:rPr>
          <w:lang w:eastAsia="zh-CN"/>
        </w:rPr>
      </w:pPr>
      <w:r w:rsidRPr="009B193E">
        <w:rPr>
          <w:rFonts w:hint="eastAsia"/>
          <w:lang w:eastAsia="zh-CN"/>
        </w:rPr>
        <w:t>F</w:t>
      </w:r>
      <w:r w:rsidRPr="009B193E">
        <w:rPr>
          <w:lang w:eastAsia="zh-CN"/>
        </w:rPr>
        <w:t xml:space="preserve">or the </w:t>
      </w:r>
      <w:r>
        <w:rPr>
          <w:lang w:eastAsia="zh-CN"/>
        </w:rPr>
        <w:t xml:space="preserve">UE monitoring the legacy carrier, switch to Rel-17 </w:t>
      </w:r>
      <w:proofErr w:type="gramStart"/>
      <w:r>
        <w:rPr>
          <w:lang w:eastAsia="zh-CN"/>
        </w:rPr>
        <w:t>coverage based</w:t>
      </w:r>
      <w:proofErr w:type="gramEnd"/>
      <w:r>
        <w:rPr>
          <w:lang w:eastAsia="zh-CN"/>
        </w:rPr>
        <w:t xml:space="preserve"> paging carrier only after one paging occasion has passed.</w:t>
      </w:r>
    </w:p>
    <w:p w14:paraId="10BFC5C1" w14:textId="4E50647C" w:rsidR="004F5A31" w:rsidRPr="009B193E" w:rsidRDefault="004F5A31" w:rsidP="004F5A31">
      <w:pPr>
        <w:pStyle w:val="Proposal"/>
        <w:rPr>
          <w:lang w:eastAsia="zh-CN"/>
        </w:rPr>
      </w:pPr>
      <w:r>
        <w:rPr>
          <w:rFonts w:hint="eastAsia"/>
          <w:lang w:eastAsia="zh-CN"/>
        </w:rPr>
        <w:t>F</w:t>
      </w:r>
      <w:r>
        <w:rPr>
          <w:lang w:eastAsia="zh-CN"/>
        </w:rPr>
        <w:t xml:space="preserve">or the UE monitoring the Rel-17 </w:t>
      </w:r>
      <w:proofErr w:type="gramStart"/>
      <w:r>
        <w:rPr>
          <w:lang w:eastAsia="zh-CN"/>
        </w:rPr>
        <w:t>coverage based</w:t>
      </w:r>
      <w:proofErr w:type="gramEnd"/>
      <w:r>
        <w:rPr>
          <w:lang w:eastAsia="zh-CN"/>
        </w:rPr>
        <w:t xml:space="preserve"> paging carrier,</w:t>
      </w:r>
      <w:r w:rsidR="005C2FAA">
        <w:rPr>
          <w:lang w:eastAsia="zh-CN"/>
        </w:rPr>
        <w:t xml:space="preserve"> </w:t>
      </w:r>
      <w:r>
        <w:rPr>
          <w:lang w:eastAsia="zh-CN"/>
        </w:rPr>
        <w:t>switch to legacy paging carrier only after one paging occasion has passed.</w:t>
      </w:r>
    </w:p>
    <w:p w14:paraId="5E6E708D" w14:textId="77777777" w:rsidR="004F5A31" w:rsidRPr="00AB2A6F" w:rsidRDefault="004F5A31" w:rsidP="004F5A31">
      <w:pPr>
        <w:pStyle w:val="Proposal"/>
        <w:rPr>
          <w:lang w:eastAsia="zh-CN"/>
        </w:rPr>
      </w:pPr>
      <w:r>
        <w:rPr>
          <w:rFonts w:hint="eastAsia"/>
          <w:lang w:eastAsia="zh-CN"/>
        </w:rPr>
        <w:t>R</w:t>
      </w:r>
      <w:r>
        <w:rPr>
          <w:lang w:eastAsia="zh-CN"/>
        </w:rPr>
        <w:t xml:space="preserve">el-17 </w:t>
      </w:r>
      <w:proofErr w:type="gramStart"/>
      <w:r>
        <w:rPr>
          <w:lang w:eastAsia="zh-CN"/>
        </w:rPr>
        <w:t>coverage based</w:t>
      </w:r>
      <w:proofErr w:type="gramEnd"/>
      <w:r>
        <w:rPr>
          <w:lang w:eastAsia="zh-CN"/>
        </w:rPr>
        <w:t xml:space="preserve"> paging carrier is allowed to be used as a DL carrier for random access.</w:t>
      </w:r>
    </w:p>
    <w:p w14:paraId="6FD1E106" w14:textId="77777777" w:rsidR="00C139BA" w:rsidRPr="00C62B3C" w:rsidRDefault="00C139BA">
      <w:pPr>
        <w:pStyle w:val="1"/>
        <w:jc w:val="both"/>
        <w:rPr>
          <w:rFonts w:eastAsia="宋体" w:cs="Arial"/>
          <w:lang w:eastAsia="zh-CN"/>
        </w:rPr>
      </w:pPr>
      <w:r w:rsidRPr="00C62B3C">
        <w:rPr>
          <w:rFonts w:eastAsia="宋体" w:cs="Arial"/>
          <w:lang w:eastAsia="zh-CN"/>
        </w:rPr>
        <w:t>Reference</w:t>
      </w:r>
    </w:p>
    <w:p w14:paraId="61B29704" w14:textId="3E7AFEF9" w:rsidR="00703F8E" w:rsidRPr="00C62B3C" w:rsidRDefault="00DA065F" w:rsidP="00C03E75">
      <w:pPr>
        <w:pStyle w:val="References"/>
        <w:numPr>
          <w:ilvl w:val="0"/>
          <w:numId w:val="0"/>
        </w:numPr>
        <w:ind w:left="360"/>
        <w:rPr>
          <w:rFonts w:ascii="Arial" w:hAnsi="Arial" w:cs="Arial"/>
        </w:rPr>
      </w:pPr>
      <w:r w:rsidRPr="00C62B3C">
        <w:rPr>
          <w:rFonts w:ascii="Arial" w:hAnsi="Arial" w:cs="Arial"/>
        </w:rPr>
        <w:t>[1] R2-</w:t>
      </w:r>
      <w:r w:rsidR="007E25AB" w:rsidRPr="007E25AB">
        <w:t xml:space="preserve"> </w:t>
      </w:r>
      <w:r w:rsidR="007E25AB" w:rsidRPr="007E25AB">
        <w:rPr>
          <w:rFonts w:ascii="Arial" w:hAnsi="Arial" w:cs="Arial"/>
        </w:rPr>
        <w:t>R2-2200030</w:t>
      </w:r>
      <w:r w:rsidR="007E25AB">
        <w:rPr>
          <w:rFonts w:ascii="Arial" w:hAnsi="Arial" w:cs="Arial"/>
        </w:rPr>
        <w:t xml:space="preserve"> </w:t>
      </w:r>
      <w:r w:rsidR="007E25AB" w:rsidRPr="007E25AB">
        <w:rPr>
          <w:rFonts w:ascii="Arial" w:hAnsi="Arial" w:cs="Arial"/>
        </w:rPr>
        <w:t>Report of [Post116-e][</w:t>
      </w:r>
      <w:proofErr w:type="gramStart"/>
      <w:r w:rsidR="007E25AB" w:rsidRPr="007E25AB">
        <w:rPr>
          <w:rFonts w:ascii="Arial" w:hAnsi="Arial" w:cs="Arial"/>
        </w:rPr>
        <w:t>311][</w:t>
      </w:r>
      <w:proofErr w:type="gramEnd"/>
      <w:r w:rsidR="007E25AB" w:rsidRPr="007E25AB">
        <w:rPr>
          <w:rFonts w:ascii="Arial" w:hAnsi="Arial" w:cs="Arial"/>
        </w:rPr>
        <w:t>NBIOT/</w:t>
      </w:r>
      <w:proofErr w:type="spellStart"/>
      <w:r w:rsidR="007E25AB" w:rsidRPr="007E25AB">
        <w:rPr>
          <w:rFonts w:ascii="Arial" w:hAnsi="Arial" w:cs="Arial"/>
        </w:rPr>
        <w:t>eMTC</w:t>
      </w:r>
      <w:proofErr w:type="spellEnd"/>
      <w:r w:rsidR="007E25AB" w:rsidRPr="007E25AB">
        <w:rPr>
          <w:rFonts w:ascii="Arial" w:hAnsi="Arial" w:cs="Arial"/>
        </w:rPr>
        <w:t xml:space="preserve"> R17] NB-IoT carrier selection</w:t>
      </w:r>
    </w:p>
    <w:sectPr w:rsidR="00703F8E" w:rsidRPr="00C62B3C">
      <w:footerReference w:type="default" r:id="rId10"/>
      <w:pgSz w:w="12240" w:h="15840"/>
      <w:pgMar w:top="1440" w:right="1467" w:bottom="1440" w:left="1418"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56774" w14:textId="77777777" w:rsidR="00EB0AE8" w:rsidRDefault="00EB0AE8">
      <w:pPr>
        <w:spacing w:after="0"/>
      </w:pPr>
      <w:r>
        <w:separator/>
      </w:r>
    </w:p>
  </w:endnote>
  <w:endnote w:type="continuationSeparator" w:id="0">
    <w:p w14:paraId="2534A3EA" w14:textId="77777777" w:rsidR="00EB0AE8" w:rsidRDefault="00EB0A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F4CAE" w14:textId="77777777" w:rsidR="00073FF5" w:rsidRDefault="00073FF5">
    <w:pPr>
      <w:pStyle w:val="ab"/>
      <w:jc w:val="right"/>
    </w:pPr>
    <w:r>
      <w:fldChar w:fldCharType="begin"/>
    </w:r>
    <w:r>
      <w:instrText xml:space="preserve"> PAGE   \* MERGEFORMAT </w:instrText>
    </w:r>
    <w:r>
      <w:fldChar w:fldCharType="separate"/>
    </w:r>
    <w:r w:rsidR="00B13EF7" w:rsidRPr="00B13EF7">
      <w:rPr>
        <w:noProof/>
        <w:lang w:val="zh-CN" w:eastAsia="zh-CN"/>
      </w:rPr>
      <w:t>2</w:t>
    </w:r>
    <w:r>
      <w:fldChar w:fldCharType="end"/>
    </w:r>
  </w:p>
  <w:p w14:paraId="13CD8EF9" w14:textId="77777777" w:rsidR="00073FF5" w:rsidRDefault="00073FF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28BE4" w14:textId="77777777" w:rsidR="00EB0AE8" w:rsidRDefault="00EB0AE8">
      <w:pPr>
        <w:spacing w:after="0"/>
      </w:pPr>
      <w:r>
        <w:separator/>
      </w:r>
    </w:p>
  </w:footnote>
  <w:footnote w:type="continuationSeparator" w:id="0">
    <w:p w14:paraId="46D5850F" w14:textId="77777777" w:rsidR="00EB0AE8" w:rsidRDefault="00EB0A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4476D"/>
    <w:multiLevelType w:val="hybridMultilevel"/>
    <w:tmpl w:val="1B0AA9B4"/>
    <w:lvl w:ilvl="0" w:tplc="BEDED74E">
      <w:numFmt w:val="bullet"/>
      <w:lvlText w:val="-"/>
      <w:lvlJc w:val="left"/>
      <w:pPr>
        <w:ind w:left="720" w:hanging="360"/>
      </w:pPr>
      <w:rPr>
        <w:rFonts w:ascii="Arial" w:eastAsia="MS Mincho" w:hAnsi="Arial" w:cs="Arial" w:hint="default"/>
      </w:rPr>
    </w:lvl>
    <w:lvl w:ilvl="1" w:tplc="08090003">
      <w:start w:val="1"/>
      <w:numFmt w:val="bullet"/>
      <w:lvlText w:val="o"/>
      <w:lvlJc w:val="left"/>
      <w:pPr>
        <w:ind w:left="541" w:hanging="360"/>
      </w:pPr>
      <w:rPr>
        <w:rFonts w:ascii="Courier New" w:hAnsi="Courier New" w:cs="Courier New" w:hint="default"/>
      </w:rPr>
    </w:lvl>
    <w:lvl w:ilvl="2" w:tplc="08090005">
      <w:start w:val="1"/>
      <w:numFmt w:val="bullet"/>
      <w:lvlText w:val=""/>
      <w:lvlJc w:val="left"/>
      <w:pPr>
        <w:ind w:left="1261" w:hanging="360"/>
      </w:pPr>
      <w:rPr>
        <w:rFonts w:ascii="Wingdings" w:hAnsi="Wingdings" w:hint="default"/>
      </w:rPr>
    </w:lvl>
    <w:lvl w:ilvl="3" w:tplc="08090001" w:tentative="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43"/>
        </w:tabs>
        <w:ind w:left="1143"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270BE"/>
    <w:multiLevelType w:val="hybridMultilevel"/>
    <w:tmpl w:val="EB9A25FA"/>
    <w:lvl w:ilvl="0" w:tplc="4C0AA180">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FA537F"/>
    <w:multiLevelType w:val="hybridMultilevel"/>
    <w:tmpl w:val="DABCDB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52602D"/>
    <w:multiLevelType w:val="hybridMultilevel"/>
    <w:tmpl w:val="BEE03598"/>
    <w:lvl w:ilvl="0" w:tplc="880482D6">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0E65EA"/>
    <w:multiLevelType w:val="hybridMultilevel"/>
    <w:tmpl w:val="CBCE1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multilevel"/>
    <w:tmpl w:val="18E82187"/>
    <w:lvl w:ilvl="0">
      <w:start w:val="1"/>
      <w:numFmt w:val="decimal"/>
      <w:pStyle w:val="StyleNumberedLatinBoldBefore0cmHanging063cm"/>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904706C"/>
    <w:multiLevelType w:val="hybridMultilevel"/>
    <w:tmpl w:val="39783AD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D627F6"/>
    <w:multiLevelType w:val="hybridMultilevel"/>
    <w:tmpl w:val="9D9853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7FB03E5"/>
    <w:multiLevelType w:val="hybridMultilevel"/>
    <w:tmpl w:val="46D6FCC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BF7EE8"/>
    <w:multiLevelType w:val="hybridMultilevel"/>
    <w:tmpl w:val="995875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6E2DE4"/>
    <w:multiLevelType w:val="hybridMultilevel"/>
    <w:tmpl w:val="ABE28F3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64DBC"/>
    <w:multiLevelType w:val="hybridMultilevel"/>
    <w:tmpl w:val="7C3EF7BE"/>
    <w:lvl w:ilvl="0" w:tplc="10090005">
      <w:start w:val="1"/>
      <w:numFmt w:val="bullet"/>
      <w:lvlText w:val=""/>
      <w:lvlJc w:val="left"/>
      <w:pPr>
        <w:tabs>
          <w:tab w:val="num" w:pos="927"/>
        </w:tabs>
        <w:ind w:left="927" w:hanging="360"/>
      </w:pPr>
      <w:rPr>
        <w:rFonts w:ascii="Wingdings" w:hAnsi="Wingdings"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E05473A6">
      <w:numFmt w:val="bullet"/>
      <w:lvlText w:val="-"/>
      <w:lvlJc w:val="left"/>
      <w:pPr>
        <w:ind w:left="2188" w:hanging="360"/>
      </w:pPr>
      <w:rPr>
        <w:rFonts w:ascii="Times New Roman" w:eastAsia="宋体" w:hAnsi="Times New Roman" w:cs="Times New Roman"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88AA4D52"/>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7DB5AD5"/>
    <w:multiLevelType w:val="hybridMultilevel"/>
    <w:tmpl w:val="A734085A"/>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101505E"/>
    <w:multiLevelType w:val="multilevel"/>
    <w:tmpl w:val="50A657CC"/>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350296"/>
    <w:multiLevelType w:val="hybridMultilevel"/>
    <w:tmpl w:val="EA7C25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7201BF"/>
    <w:multiLevelType w:val="hybridMultilevel"/>
    <w:tmpl w:val="BF14DBA4"/>
    <w:lvl w:ilvl="0" w:tplc="51B2A42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DE0E4C"/>
    <w:multiLevelType w:val="hybridMultilevel"/>
    <w:tmpl w:val="6C3489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596EB50F"/>
    <w:multiLevelType w:val="singleLevel"/>
    <w:tmpl w:val="596EB50F"/>
    <w:lvl w:ilvl="0">
      <w:start w:val="1"/>
      <w:numFmt w:val="bullet"/>
      <w:pStyle w:val="a"/>
      <w:lvlText w:val=""/>
      <w:lvlJc w:val="left"/>
      <w:pPr>
        <w:tabs>
          <w:tab w:val="num" w:pos="360"/>
        </w:tabs>
        <w:ind w:left="360" w:hanging="360"/>
      </w:pPr>
      <w:rPr>
        <w:rFonts w:ascii="Wingdings" w:hAnsi="Wingdings" w:hint="default"/>
      </w:rPr>
    </w:lvl>
  </w:abstractNum>
  <w:abstractNum w:abstractNumId="27" w15:restartNumberingAfterBreak="0">
    <w:nsid w:val="5F9F33E3"/>
    <w:multiLevelType w:val="hybridMultilevel"/>
    <w:tmpl w:val="B002CD00"/>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5827AC"/>
    <w:multiLevelType w:val="hybridMultilevel"/>
    <w:tmpl w:val="4A669186"/>
    <w:lvl w:ilvl="0" w:tplc="10090005">
      <w:start w:val="1"/>
      <w:numFmt w:val="bullet"/>
      <w:lvlText w:val=""/>
      <w:lvlJc w:val="left"/>
      <w:pPr>
        <w:tabs>
          <w:tab w:val="num" w:pos="927"/>
        </w:tabs>
        <w:ind w:left="927" w:hanging="360"/>
      </w:pPr>
      <w:rPr>
        <w:rFonts w:ascii="Wingdings" w:hAnsi="Wingdings"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3">
      <w:start w:val="1"/>
      <w:numFmt w:val="bullet"/>
      <w:lvlText w:val="o"/>
      <w:lvlJc w:val="left"/>
      <w:pPr>
        <w:tabs>
          <w:tab w:val="num" w:pos="1468"/>
        </w:tabs>
        <w:ind w:left="1468" w:hanging="360"/>
      </w:pPr>
      <w:rPr>
        <w:rFonts w:ascii="Courier New" w:hAnsi="Courier New" w:cs="Courier New" w:hint="default"/>
      </w:rPr>
    </w:lvl>
    <w:lvl w:ilvl="3" w:tplc="E05473A6">
      <w:numFmt w:val="bullet"/>
      <w:lvlText w:val="-"/>
      <w:lvlJc w:val="left"/>
      <w:pPr>
        <w:ind w:left="2188" w:hanging="360"/>
      </w:pPr>
      <w:rPr>
        <w:rFonts w:ascii="Times New Roman" w:eastAsia="宋体" w:hAnsi="Times New Roman" w:cs="Times New Roman"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num" w:pos="2070"/>
        </w:tabs>
        <w:ind w:left="2070" w:hanging="360"/>
      </w:pPr>
      <w:rPr>
        <w:rFonts w:ascii="Symbol" w:hAnsi="Symbol" w:hint="default"/>
        <w:b/>
        <w:i w:val="0"/>
        <w:color w:val="auto"/>
        <w:sz w:val="22"/>
      </w:rPr>
    </w:lvl>
    <w:lvl w:ilvl="1">
      <w:start w:val="1"/>
      <w:numFmt w:val="bullet"/>
      <w:lvlText w:val="o"/>
      <w:lvlJc w:val="left"/>
      <w:pPr>
        <w:tabs>
          <w:tab w:val="num" w:pos="-3690"/>
        </w:tabs>
        <w:ind w:left="-3690" w:hanging="360"/>
      </w:pPr>
      <w:rPr>
        <w:rFonts w:ascii="Courier New" w:hAnsi="Courier New" w:cs="Courier New" w:hint="default"/>
      </w:rPr>
    </w:lvl>
    <w:lvl w:ilvl="2">
      <w:start w:val="1"/>
      <w:numFmt w:val="bullet"/>
      <w:lvlText w:val=""/>
      <w:lvlJc w:val="left"/>
      <w:pPr>
        <w:tabs>
          <w:tab w:val="num" w:pos="-2970"/>
        </w:tabs>
        <w:ind w:left="-2970" w:hanging="360"/>
      </w:pPr>
      <w:rPr>
        <w:rFonts w:ascii="Wingdings" w:hAnsi="Wingdings" w:hint="default"/>
      </w:rPr>
    </w:lvl>
    <w:lvl w:ilvl="3">
      <w:start w:val="1"/>
      <w:numFmt w:val="bullet"/>
      <w:lvlText w:val=""/>
      <w:lvlJc w:val="left"/>
      <w:pPr>
        <w:tabs>
          <w:tab w:val="num" w:pos="-2250"/>
        </w:tabs>
        <w:ind w:left="-2250" w:hanging="360"/>
      </w:pPr>
      <w:rPr>
        <w:rFonts w:ascii="Symbol" w:hAnsi="Symbol" w:hint="default"/>
      </w:rPr>
    </w:lvl>
    <w:lvl w:ilvl="4">
      <w:start w:val="1"/>
      <w:numFmt w:val="bullet"/>
      <w:lvlText w:val="o"/>
      <w:lvlJc w:val="left"/>
      <w:pPr>
        <w:tabs>
          <w:tab w:val="num" w:pos="-1530"/>
        </w:tabs>
        <w:ind w:left="-1530" w:hanging="360"/>
      </w:pPr>
      <w:rPr>
        <w:rFonts w:ascii="Courier New" w:hAnsi="Courier New" w:cs="Courier New" w:hint="default"/>
      </w:rPr>
    </w:lvl>
    <w:lvl w:ilvl="5">
      <w:start w:val="1"/>
      <w:numFmt w:val="bullet"/>
      <w:lvlText w:val=""/>
      <w:lvlJc w:val="left"/>
      <w:pPr>
        <w:tabs>
          <w:tab w:val="num" w:pos="-810"/>
        </w:tabs>
        <w:ind w:left="-810" w:hanging="360"/>
      </w:pPr>
      <w:rPr>
        <w:rFonts w:ascii="Wingdings" w:hAnsi="Wingdings" w:hint="default"/>
      </w:rPr>
    </w:lvl>
    <w:lvl w:ilvl="6">
      <w:start w:val="1"/>
      <w:numFmt w:val="bullet"/>
      <w:lvlText w:val=""/>
      <w:lvlJc w:val="left"/>
      <w:pPr>
        <w:tabs>
          <w:tab w:val="num" w:pos="-90"/>
        </w:tabs>
        <w:ind w:left="-90" w:hanging="360"/>
      </w:pPr>
      <w:rPr>
        <w:rFonts w:ascii="Symbol" w:hAnsi="Symbol" w:hint="default"/>
      </w:rPr>
    </w:lvl>
    <w:lvl w:ilvl="7">
      <w:start w:val="1"/>
      <w:numFmt w:val="bullet"/>
      <w:lvlText w:val="o"/>
      <w:lvlJc w:val="left"/>
      <w:pPr>
        <w:tabs>
          <w:tab w:val="num" w:pos="630"/>
        </w:tabs>
        <w:ind w:left="630" w:hanging="360"/>
      </w:pPr>
      <w:rPr>
        <w:rFonts w:ascii="Courier New" w:hAnsi="Courier New" w:cs="Courier New" w:hint="default"/>
      </w:rPr>
    </w:lvl>
    <w:lvl w:ilvl="8">
      <w:start w:val="1"/>
      <w:numFmt w:val="bullet"/>
      <w:lvlText w:val=""/>
      <w:lvlJc w:val="left"/>
      <w:pPr>
        <w:tabs>
          <w:tab w:val="num" w:pos="1350"/>
        </w:tabs>
        <w:ind w:left="1350" w:hanging="360"/>
      </w:pPr>
      <w:rPr>
        <w:rFonts w:ascii="Wingdings" w:hAnsi="Wingdings" w:hint="default"/>
      </w:rPr>
    </w:lvl>
  </w:abstractNum>
  <w:abstractNum w:abstractNumId="30" w15:restartNumberingAfterBreak="0">
    <w:nsid w:val="73E56F14"/>
    <w:multiLevelType w:val="multilevel"/>
    <w:tmpl w:val="73E56F14"/>
    <w:lvl w:ilvl="0">
      <w:start w:val="1"/>
      <w:numFmt w:val="decimal"/>
      <w:pStyle w:val="Reference"/>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15:restartNumberingAfterBreak="0">
    <w:nsid w:val="7F89088F"/>
    <w:multiLevelType w:val="hybridMultilevel"/>
    <w:tmpl w:val="2BB06CE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
  </w:num>
  <w:num w:numId="2">
    <w:abstractNumId w:val="26"/>
  </w:num>
  <w:num w:numId="3">
    <w:abstractNumId w:val="29"/>
  </w:num>
  <w:num w:numId="4">
    <w:abstractNumId w:val="30"/>
  </w:num>
  <w:num w:numId="5">
    <w:abstractNumId w:val="17"/>
  </w:num>
  <w:num w:numId="6">
    <w:abstractNumId w:val="7"/>
  </w:num>
  <w:num w:numId="7">
    <w:abstractNumId w:val="18"/>
  </w:num>
  <w:num w:numId="8">
    <w:abstractNumId w:val="16"/>
  </w:num>
  <w:num w:numId="9">
    <w:abstractNumId w:val="21"/>
  </w:num>
  <w:num w:numId="10">
    <w:abstractNumId w:val="16"/>
  </w:num>
  <w:num w:numId="11">
    <w:abstractNumId w:val="23"/>
  </w:num>
  <w:num w:numId="12">
    <w:abstractNumId w:val="6"/>
  </w:num>
  <w:num w:numId="13">
    <w:abstractNumId w:val="16"/>
  </w:num>
  <w:num w:numId="14">
    <w:abstractNumId w:val="10"/>
  </w:num>
  <w:num w:numId="15">
    <w:abstractNumId w:val="13"/>
  </w:num>
  <w:num w:numId="16">
    <w:abstractNumId w:val="8"/>
  </w:num>
  <w:num w:numId="17">
    <w:abstractNumId w:val="14"/>
  </w:num>
  <w:num w:numId="18">
    <w:abstractNumId w:val="19"/>
  </w:num>
  <w:num w:numId="19">
    <w:abstractNumId w:val="31"/>
  </w:num>
  <w:num w:numId="20">
    <w:abstractNumId w:val="31"/>
  </w:num>
  <w:num w:numId="21">
    <w:abstractNumId w:val="27"/>
  </w:num>
  <w:num w:numId="22">
    <w:abstractNumId w:val="16"/>
  </w:num>
  <w:num w:numId="23">
    <w:abstractNumId w:val="0"/>
  </w:num>
  <w:num w:numId="24">
    <w:abstractNumId w:val="12"/>
  </w:num>
  <w:num w:numId="25">
    <w:abstractNumId w:val="25"/>
  </w:num>
  <w:num w:numId="26">
    <w:abstractNumId w:val="2"/>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2"/>
  </w:num>
  <w:num w:numId="31">
    <w:abstractNumId w:val="3"/>
  </w:num>
  <w:num w:numId="32">
    <w:abstractNumId w:val="5"/>
  </w:num>
  <w:num w:numId="33">
    <w:abstractNumId w:val="24"/>
  </w:num>
  <w:num w:numId="34">
    <w:abstractNumId w:val="15"/>
  </w:num>
  <w:num w:numId="35">
    <w:abstractNumId w:val="28"/>
  </w:num>
  <w:num w:numId="36">
    <w:abstractNumId w:val="9"/>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3NrYwtzSyMDQxNzRV0lEKTi0uzszPAykwqQUAmyDUZywAAAA="/>
  </w:docVars>
  <w:rsids>
    <w:rsidRoot w:val="00085538"/>
    <w:rsid w:val="0000024E"/>
    <w:rsid w:val="00000673"/>
    <w:rsid w:val="000006A4"/>
    <w:rsid w:val="0000071D"/>
    <w:rsid w:val="00000F10"/>
    <w:rsid w:val="00001176"/>
    <w:rsid w:val="0000143A"/>
    <w:rsid w:val="00001A0B"/>
    <w:rsid w:val="00001B6B"/>
    <w:rsid w:val="0000233C"/>
    <w:rsid w:val="00002994"/>
    <w:rsid w:val="00002A94"/>
    <w:rsid w:val="00002D11"/>
    <w:rsid w:val="00002E58"/>
    <w:rsid w:val="00002F4E"/>
    <w:rsid w:val="00003174"/>
    <w:rsid w:val="00003258"/>
    <w:rsid w:val="000034AF"/>
    <w:rsid w:val="00003593"/>
    <w:rsid w:val="000036E1"/>
    <w:rsid w:val="000038E9"/>
    <w:rsid w:val="00003B0A"/>
    <w:rsid w:val="000040BD"/>
    <w:rsid w:val="00004600"/>
    <w:rsid w:val="000047CB"/>
    <w:rsid w:val="00004937"/>
    <w:rsid w:val="00004ADA"/>
    <w:rsid w:val="00004CAD"/>
    <w:rsid w:val="00004CD6"/>
    <w:rsid w:val="0000552C"/>
    <w:rsid w:val="00005A51"/>
    <w:rsid w:val="00005B0D"/>
    <w:rsid w:val="00005B1E"/>
    <w:rsid w:val="00005C3E"/>
    <w:rsid w:val="00005FA0"/>
    <w:rsid w:val="00006617"/>
    <w:rsid w:val="00006ADB"/>
    <w:rsid w:val="00006C33"/>
    <w:rsid w:val="00007586"/>
    <w:rsid w:val="00007695"/>
    <w:rsid w:val="00010090"/>
    <w:rsid w:val="00010AD0"/>
    <w:rsid w:val="00010F96"/>
    <w:rsid w:val="00011A3D"/>
    <w:rsid w:val="00011AD1"/>
    <w:rsid w:val="00011DE0"/>
    <w:rsid w:val="00011EA6"/>
    <w:rsid w:val="00011F63"/>
    <w:rsid w:val="00012209"/>
    <w:rsid w:val="00012883"/>
    <w:rsid w:val="00012FB2"/>
    <w:rsid w:val="000132DC"/>
    <w:rsid w:val="0001384E"/>
    <w:rsid w:val="00013C0C"/>
    <w:rsid w:val="00013CCD"/>
    <w:rsid w:val="00013DD7"/>
    <w:rsid w:val="000144D9"/>
    <w:rsid w:val="0001451D"/>
    <w:rsid w:val="00014608"/>
    <w:rsid w:val="0001485A"/>
    <w:rsid w:val="00014B0A"/>
    <w:rsid w:val="00014D5E"/>
    <w:rsid w:val="00014E43"/>
    <w:rsid w:val="0001556E"/>
    <w:rsid w:val="000158B3"/>
    <w:rsid w:val="00015E97"/>
    <w:rsid w:val="00015E9C"/>
    <w:rsid w:val="00015FF1"/>
    <w:rsid w:val="000161DC"/>
    <w:rsid w:val="000161F8"/>
    <w:rsid w:val="000164B3"/>
    <w:rsid w:val="00016A1B"/>
    <w:rsid w:val="00016B2E"/>
    <w:rsid w:val="00016C21"/>
    <w:rsid w:val="00016C9D"/>
    <w:rsid w:val="00016CEA"/>
    <w:rsid w:val="00017348"/>
    <w:rsid w:val="0001756D"/>
    <w:rsid w:val="00017B42"/>
    <w:rsid w:val="00017C4F"/>
    <w:rsid w:val="00020425"/>
    <w:rsid w:val="00020A08"/>
    <w:rsid w:val="00020F57"/>
    <w:rsid w:val="00021675"/>
    <w:rsid w:val="000218FA"/>
    <w:rsid w:val="00021BD8"/>
    <w:rsid w:val="000225E0"/>
    <w:rsid w:val="000226F9"/>
    <w:rsid w:val="00022B42"/>
    <w:rsid w:val="00022D81"/>
    <w:rsid w:val="0002305B"/>
    <w:rsid w:val="000233D7"/>
    <w:rsid w:val="000237BD"/>
    <w:rsid w:val="000237D0"/>
    <w:rsid w:val="000237EC"/>
    <w:rsid w:val="00023805"/>
    <w:rsid w:val="00023A19"/>
    <w:rsid w:val="00023E27"/>
    <w:rsid w:val="000245D1"/>
    <w:rsid w:val="00024773"/>
    <w:rsid w:val="00024886"/>
    <w:rsid w:val="00024C73"/>
    <w:rsid w:val="00024CCB"/>
    <w:rsid w:val="000255C8"/>
    <w:rsid w:val="00025CC8"/>
    <w:rsid w:val="00025DB5"/>
    <w:rsid w:val="0002605D"/>
    <w:rsid w:val="00026262"/>
    <w:rsid w:val="00026376"/>
    <w:rsid w:val="0002651A"/>
    <w:rsid w:val="00026A4C"/>
    <w:rsid w:val="00026CC9"/>
    <w:rsid w:val="00026CF8"/>
    <w:rsid w:val="0002726D"/>
    <w:rsid w:val="00027324"/>
    <w:rsid w:val="000277D6"/>
    <w:rsid w:val="00027B9C"/>
    <w:rsid w:val="00030015"/>
    <w:rsid w:val="00030D97"/>
    <w:rsid w:val="00030F06"/>
    <w:rsid w:val="0003116E"/>
    <w:rsid w:val="00031587"/>
    <w:rsid w:val="00031661"/>
    <w:rsid w:val="000318F7"/>
    <w:rsid w:val="00031945"/>
    <w:rsid w:val="00031996"/>
    <w:rsid w:val="00032C2F"/>
    <w:rsid w:val="00032D79"/>
    <w:rsid w:val="00033058"/>
    <w:rsid w:val="000331CF"/>
    <w:rsid w:val="00033501"/>
    <w:rsid w:val="00033550"/>
    <w:rsid w:val="000335BC"/>
    <w:rsid w:val="000339DF"/>
    <w:rsid w:val="00033AF9"/>
    <w:rsid w:val="00033F90"/>
    <w:rsid w:val="0003428C"/>
    <w:rsid w:val="00034470"/>
    <w:rsid w:val="000345A5"/>
    <w:rsid w:val="000347E6"/>
    <w:rsid w:val="000347ED"/>
    <w:rsid w:val="00034A9C"/>
    <w:rsid w:val="000351DE"/>
    <w:rsid w:val="000351E0"/>
    <w:rsid w:val="0003571F"/>
    <w:rsid w:val="00035A1A"/>
    <w:rsid w:val="000364F6"/>
    <w:rsid w:val="00036A3C"/>
    <w:rsid w:val="0003701D"/>
    <w:rsid w:val="000377C6"/>
    <w:rsid w:val="00037BE2"/>
    <w:rsid w:val="00037D07"/>
    <w:rsid w:val="00037F4F"/>
    <w:rsid w:val="00040642"/>
    <w:rsid w:val="00040764"/>
    <w:rsid w:val="000407CB"/>
    <w:rsid w:val="00040EF5"/>
    <w:rsid w:val="000413EF"/>
    <w:rsid w:val="000413F0"/>
    <w:rsid w:val="00041727"/>
    <w:rsid w:val="00041B3E"/>
    <w:rsid w:val="00041E40"/>
    <w:rsid w:val="000425E4"/>
    <w:rsid w:val="00042731"/>
    <w:rsid w:val="000427F3"/>
    <w:rsid w:val="000428CC"/>
    <w:rsid w:val="000428FB"/>
    <w:rsid w:val="00042A96"/>
    <w:rsid w:val="00042AEE"/>
    <w:rsid w:val="00043032"/>
    <w:rsid w:val="00044662"/>
    <w:rsid w:val="0004474D"/>
    <w:rsid w:val="00044A67"/>
    <w:rsid w:val="00044D23"/>
    <w:rsid w:val="00044E74"/>
    <w:rsid w:val="00045217"/>
    <w:rsid w:val="000456C6"/>
    <w:rsid w:val="00045744"/>
    <w:rsid w:val="00045A5F"/>
    <w:rsid w:val="00046155"/>
    <w:rsid w:val="00046220"/>
    <w:rsid w:val="000462D9"/>
    <w:rsid w:val="00046E7D"/>
    <w:rsid w:val="00047387"/>
    <w:rsid w:val="000475BC"/>
    <w:rsid w:val="00047845"/>
    <w:rsid w:val="000478DE"/>
    <w:rsid w:val="000478F1"/>
    <w:rsid w:val="00047AF2"/>
    <w:rsid w:val="00047D5F"/>
    <w:rsid w:val="00050459"/>
    <w:rsid w:val="0005186A"/>
    <w:rsid w:val="00051921"/>
    <w:rsid w:val="00051E73"/>
    <w:rsid w:val="00051F05"/>
    <w:rsid w:val="00051F2D"/>
    <w:rsid w:val="00052211"/>
    <w:rsid w:val="000522F6"/>
    <w:rsid w:val="0005285F"/>
    <w:rsid w:val="00052C6E"/>
    <w:rsid w:val="00052D64"/>
    <w:rsid w:val="00053C82"/>
    <w:rsid w:val="00053FF8"/>
    <w:rsid w:val="0005456A"/>
    <w:rsid w:val="000547FF"/>
    <w:rsid w:val="00054833"/>
    <w:rsid w:val="00054CE3"/>
    <w:rsid w:val="00054D88"/>
    <w:rsid w:val="00055118"/>
    <w:rsid w:val="000554D6"/>
    <w:rsid w:val="0005561F"/>
    <w:rsid w:val="000557F0"/>
    <w:rsid w:val="00055B52"/>
    <w:rsid w:val="00055CFD"/>
    <w:rsid w:val="00055DDB"/>
    <w:rsid w:val="00055E3D"/>
    <w:rsid w:val="00056115"/>
    <w:rsid w:val="00056C09"/>
    <w:rsid w:val="000573B1"/>
    <w:rsid w:val="00057F16"/>
    <w:rsid w:val="000602A3"/>
    <w:rsid w:val="000602A9"/>
    <w:rsid w:val="000603C5"/>
    <w:rsid w:val="0006089C"/>
    <w:rsid w:val="00060A28"/>
    <w:rsid w:val="00060A33"/>
    <w:rsid w:val="00060D3D"/>
    <w:rsid w:val="00060DF8"/>
    <w:rsid w:val="00060EF0"/>
    <w:rsid w:val="00061CC5"/>
    <w:rsid w:val="00061E38"/>
    <w:rsid w:val="0006229F"/>
    <w:rsid w:val="00062535"/>
    <w:rsid w:val="00062E60"/>
    <w:rsid w:val="00062ED6"/>
    <w:rsid w:val="00063A62"/>
    <w:rsid w:val="00063B95"/>
    <w:rsid w:val="00063C42"/>
    <w:rsid w:val="00063CA8"/>
    <w:rsid w:val="00063CEA"/>
    <w:rsid w:val="00063D49"/>
    <w:rsid w:val="00063FD8"/>
    <w:rsid w:val="000642E9"/>
    <w:rsid w:val="00064411"/>
    <w:rsid w:val="000644B3"/>
    <w:rsid w:val="000648CB"/>
    <w:rsid w:val="00064949"/>
    <w:rsid w:val="00064A68"/>
    <w:rsid w:val="00064BD6"/>
    <w:rsid w:val="00064C67"/>
    <w:rsid w:val="000650BF"/>
    <w:rsid w:val="000652F9"/>
    <w:rsid w:val="00065561"/>
    <w:rsid w:val="00065645"/>
    <w:rsid w:val="000657AE"/>
    <w:rsid w:val="00065857"/>
    <w:rsid w:val="00065B19"/>
    <w:rsid w:val="00065BE9"/>
    <w:rsid w:val="00065D1B"/>
    <w:rsid w:val="00065E74"/>
    <w:rsid w:val="00065E94"/>
    <w:rsid w:val="0006638A"/>
    <w:rsid w:val="0006669D"/>
    <w:rsid w:val="00067137"/>
    <w:rsid w:val="000671F2"/>
    <w:rsid w:val="0006751A"/>
    <w:rsid w:val="00067981"/>
    <w:rsid w:val="00067AFD"/>
    <w:rsid w:val="00067B4E"/>
    <w:rsid w:val="00067D7E"/>
    <w:rsid w:val="00067F18"/>
    <w:rsid w:val="00067F49"/>
    <w:rsid w:val="00067FAC"/>
    <w:rsid w:val="000700D7"/>
    <w:rsid w:val="00070106"/>
    <w:rsid w:val="0007041E"/>
    <w:rsid w:val="00070B9D"/>
    <w:rsid w:val="000715CE"/>
    <w:rsid w:val="00071B2E"/>
    <w:rsid w:val="00071BDD"/>
    <w:rsid w:val="0007239C"/>
    <w:rsid w:val="0007294B"/>
    <w:rsid w:val="00072AEB"/>
    <w:rsid w:val="00073C12"/>
    <w:rsid w:val="00073C87"/>
    <w:rsid w:val="00073C8D"/>
    <w:rsid w:val="00073CAD"/>
    <w:rsid w:val="00073FF5"/>
    <w:rsid w:val="00074717"/>
    <w:rsid w:val="000751E7"/>
    <w:rsid w:val="00075507"/>
    <w:rsid w:val="00075CD9"/>
    <w:rsid w:val="0007622F"/>
    <w:rsid w:val="00076768"/>
    <w:rsid w:val="00076956"/>
    <w:rsid w:val="00076E25"/>
    <w:rsid w:val="00076E36"/>
    <w:rsid w:val="00076E64"/>
    <w:rsid w:val="000770DD"/>
    <w:rsid w:val="00077C64"/>
    <w:rsid w:val="00077E44"/>
    <w:rsid w:val="000807DA"/>
    <w:rsid w:val="00080A4F"/>
    <w:rsid w:val="00080CE0"/>
    <w:rsid w:val="00081A62"/>
    <w:rsid w:val="00081AF1"/>
    <w:rsid w:val="00081AF2"/>
    <w:rsid w:val="00082770"/>
    <w:rsid w:val="000827E8"/>
    <w:rsid w:val="0008285A"/>
    <w:rsid w:val="00082A36"/>
    <w:rsid w:val="00082DC9"/>
    <w:rsid w:val="00083055"/>
    <w:rsid w:val="000830C1"/>
    <w:rsid w:val="000832AB"/>
    <w:rsid w:val="00083968"/>
    <w:rsid w:val="00083C3B"/>
    <w:rsid w:val="0008411D"/>
    <w:rsid w:val="00084496"/>
    <w:rsid w:val="00084789"/>
    <w:rsid w:val="00084A54"/>
    <w:rsid w:val="00084EC5"/>
    <w:rsid w:val="000852E9"/>
    <w:rsid w:val="00085538"/>
    <w:rsid w:val="00085A45"/>
    <w:rsid w:val="00085F75"/>
    <w:rsid w:val="00086065"/>
    <w:rsid w:val="000860DA"/>
    <w:rsid w:val="000861CC"/>
    <w:rsid w:val="000863CC"/>
    <w:rsid w:val="0008665B"/>
    <w:rsid w:val="0008679B"/>
    <w:rsid w:val="00086892"/>
    <w:rsid w:val="00086DA6"/>
    <w:rsid w:val="0008750E"/>
    <w:rsid w:val="000877D4"/>
    <w:rsid w:val="000879FD"/>
    <w:rsid w:val="00087A68"/>
    <w:rsid w:val="00090844"/>
    <w:rsid w:val="00090BF1"/>
    <w:rsid w:val="00090FFC"/>
    <w:rsid w:val="00091389"/>
    <w:rsid w:val="000915E4"/>
    <w:rsid w:val="0009163E"/>
    <w:rsid w:val="0009192E"/>
    <w:rsid w:val="00092258"/>
    <w:rsid w:val="00092597"/>
    <w:rsid w:val="00092731"/>
    <w:rsid w:val="000927D6"/>
    <w:rsid w:val="00092877"/>
    <w:rsid w:val="000928B2"/>
    <w:rsid w:val="00092B21"/>
    <w:rsid w:val="00092ECC"/>
    <w:rsid w:val="0009304A"/>
    <w:rsid w:val="000931B9"/>
    <w:rsid w:val="000932C5"/>
    <w:rsid w:val="00093539"/>
    <w:rsid w:val="0009362F"/>
    <w:rsid w:val="00093E1E"/>
    <w:rsid w:val="00094010"/>
    <w:rsid w:val="000942B0"/>
    <w:rsid w:val="0009480A"/>
    <w:rsid w:val="000948F7"/>
    <w:rsid w:val="000949C8"/>
    <w:rsid w:val="00094FC1"/>
    <w:rsid w:val="000953F9"/>
    <w:rsid w:val="0009576C"/>
    <w:rsid w:val="00095B69"/>
    <w:rsid w:val="00095D9D"/>
    <w:rsid w:val="00096541"/>
    <w:rsid w:val="000965F7"/>
    <w:rsid w:val="000966A0"/>
    <w:rsid w:val="000966C6"/>
    <w:rsid w:val="00096CC7"/>
    <w:rsid w:val="000970B3"/>
    <w:rsid w:val="000973FF"/>
    <w:rsid w:val="000974E6"/>
    <w:rsid w:val="000977E6"/>
    <w:rsid w:val="00097864"/>
    <w:rsid w:val="00097B8E"/>
    <w:rsid w:val="00097EBF"/>
    <w:rsid w:val="000A014F"/>
    <w:rsid w:val="000A0532"/>
    <w:rsid w:val="000A0D74"/>
    <w:rsid w:val="000A0EA0"/>
    <w:rsid w:val="000A12D2"/>
    <w:rsid w:val="000A146C"/>
    <w:rsid w:val="000A1673"/>
    <w:rsid w:val="000A1772"/>
    <w:rsid w:val="000A1B58"/>
    <w:rsid w:val="000A21F8"/>
    <w:rsid w:val="000A2440"/>
    <w:rsid w:val="000A2A65"/>
    <w:rsid w:val="000A2AAE"/>
    <w:rsid w:val="000A2BC5"/>
    <w:rsid w:val="000A2E5C"/>
    <w:rsid w:val="000A3280"/>
    <w:rsid w:val="000A3932"/>
    <w:rsid w:val="000A3C35"/>
    <w:rsid w:val="000A3E2A"/>
    <w:rsid w:val="000A4702"/>
    <w:rsid w:val="000A4CB2"/>
    <w:rsid w:val="000A4EF4"/>
    <w:rsid w:val="000A4F4D"/>
    <w:rsid w:val="000A5762"/>
    <w:rsid w:val="000A5AD6"/>
    <w:rsid w:val="000A5AFC"/>
    <w:rsid w:val="000A5B65"/>
    <w:rsid w:val="000A5C27"/>
    <w:rsid w:val="000A67AC"/>
    <w:rsid w:val="000A6896"/>
    <w:rsid w:val="000A68B0"/>
    <w:rsid w:val="000A6EE4"/>
    <w:rsid w:val="000A6F50"/>
    <w:rsid w:val="000A73C6"/>
    <w:rsid w:val="000A74E7"/>
    <w:rsid w:val="000A7C6D"/>
    <w:rsid w:val="000B0095"/>
    <w:rsid w:val="000B04D8"/>
    <w:rsid w:val="000B092C"/>
    <w:rsid w:val="000B094D"/>
    <w:rsid w:val="000B0F92"/>
    <w:rsid w:val="000B1263"/>
    <w:rsid w:val="000B12FB"/>
    <w:rsid w:val="000B1355"/>
    <w:rsid w:val="000B1941"/>
    <w:rsid w:val="000B19D0"/>
    <w:rsid w:val="000B1AB7"/>
    <w:rsid w:val="000B1C95"/>
    <w:rsid w:val="000B2D5E"/>
    <w:rsid w:val="000B3A2F"/>
    <w:rsid w:val="000B3DA2"/>
    <w:rsid w:val="000B4A3A"/>
    <w:rsid w:val="000B4C46"/>
    <w:rsid w:val="000B4E02"/>
    <w:rsid w:val="000B50B5"/>
    <w:rsid w:val="000B5851"/>
    <w:rsid w:val="000B5C7B"/>
    <w:rsid w:val="000B5C83"/>
    <w:rsid w:val="000B5CBD"/>
    <w:rsid w:val="000B61C9"/>
    <w:rsid w:val="000B63D2"/>
    <w:rsid w:val="000B63D6"/>
    <w:rsid w:val="000B691C"/>
    <w:rsid w:val="000B6A81"/>
    <w:rsid w:val="000B7032"/>
    <w:rsid w:val="000B7415"/>
    <w:rsid w:val="000C0819"/>
    <w:rsid w:val="000C0ABC"/>
    <w:rsid w:val="000C0D60"/>
    <w:rsid w:val="000C0D68"/>
    <w:rsid w:val="000C1857"/>
    <w:rsid w:val="000C1905"/>
    <w:rsid w:val="000C1907"/>
    <w:rsid w:val="000C1D37"/>
    <w:rsid w:val="000C20A7"/>
    <w:rsid w:val="000C241F"/>
    <w:rsid w:val="000C253F"/>
    <w:rsid w:val="000C25DF"/>
    <w:rsid w:val="000C260A"/>
    <w:rsid w:val="000C2880"/>
    <w:rsid w:val="000C2C53"/>
    <w:rsid w:val="000C2F40"/>
    <w:rsid w:val="000C2F54"/>
    <w:rsid w:val="000C317D"/>
    <w:rsid w:val="000C390E"/>
    <w:rsid w:val="000C3E7D"/>
    <w:rsid w:val="000C3ECB"/>
    <w:rsid w:val="000C404E"/>
    <w:rsid w:val="000C42C8"/>
    <w:rsid w:val="000C4522"/>
    <w:rsid w:val="000C458D"/>
    <w:rsid w:val="000C468B"/>
    <w:rsid w:val="000C5135"/>
    <w:rsid w:val="000C5311"/>
    <w:rsid w:val="000C544A"/>
    <w:rsid w:val="000C5796"/>
    <w:rsid w:val="000C57C7"/>
    <w:rsid w:val="000C5AB0"/>
    <w:rsid w:val="000C5CCF"/>
    <w:rsid w:val="000C617B"/>
    <w:rsid w:val="000C61B6"/>
    <w:rsid w:val="000C6544"/>
    <w:rsid w:val="000C6C55"/>
    <w:rsid w:val="000C6EB4"/>
    <w:rsid w:val="000C7053"/>
    <w:rsid w:val="000C73C6"/>
    <w:rsid w:val="000C74CE"/>
    <w:rsid w:val="000C7553"/>
    <w:rsid w:val="000D0373"/>
    <w:rsid w:val="000D08C6"/>
    <w:rsid w:val="000D15D4"/>
    <w:rsid w:val="000D1C2B"/>
    <w:rsid w:val="000D21BA"/>
    <w:rsid w:val="000D2603"/>
    <w:rsid w:val="000D29A8"/>
    <w:rsid w:val="000D2EE7"/>
    <w:rsid w:val="000D2FC6"/>
    <w:rsid w:val="000D3146"/>
    <w:rsid w:val="000D3311"/>
    <w:rsid w:val="000D3842"/>
    <w:rsid w:val="000D3C93"/>
    <w:rsid w:val="000D403A"/>
    <w:rsid w:val="000D4116"/>
    <w:rsid w:val="000D4287"/>
    <w:rsid w:val="000D4EDA"/>
    <w:rsid w:val="000D5115"/>
    <w:rsid w:val="000D587D"/>
    <w:rsid w:val="000D5CCB"/>
    <w:rsid w:val="000D6512"/>
    <w:rsid w:val="000D66BC"/>
    <w:rsid w:val="000D6FCF"/>
    <w:rsid w:val="000D78E1"/>
    <w:rsid w:val="000D7917"/>
    <w:rsid w:val="000D7A2A"/>
    <w:rsid w:val="000D7CE9"/>
    <w:rsid w:val="000D7E69"/>
    <w:rsid w:val="000E0837"/>
    <w:rsid w:val="000E0A85"/>
    <w:rsid w:val="000E189E"/>
    <w:rsid w:val="000E1CC2"/>
    <w:rsid w:val="000E1D01"/>
    <w:rsid w:val="000E1D0C"/>
    <w:rsid w:val="000E1FD5"/>
    <w:rsid w:val="000E2468"/>
    <w:rsid w:val="000E246D"/>
    <w:rsid w:val="000E249E"/>
    <w:rsid w:val="000E26E0"/>
    <w:rsid w:val="000E2729"/>
    <w:rsid w:val="000E2C69"/>
    <w:rsid w:val="000E2C94"/>
    <w:rsid w:val="000E2F26"/>
    <w:rsid w:val="000E348C"/>
    <w:rsid w:val="000E36C5"/>
    <w:rsid w:val="000E3793"/>
    <w:rsid w:val="000E3D01"/>
    <w:rsid w:val="000E3DE8"/>
    <w:rsid w:val="000E4B40"/>
    <w:rsid w:val="000E4D27"/>
    <w:rsid w:val="000E4DD5"/>
    <w:rsid w:val="000E506B"/>
    <w:rsid w:val="000E5EA8"/>
    <w:rsid w:val="000E6009"/>
    <w:rsid w:val="000E6202"/>
    <w:rsid w:val="000E701E"/>
    <w:rsid w:val="000E723B"/>
    <w:rsid w:val="000E7BD2"/>
    <w:rsid w:val="000E7F26"/>
    <w:rsid w:val="000F03F3"/>
    <w:rsid w:val="000F05A3"/>
    <w:rsid w:val="000F061F"/>
    <w:rsid w:val="000F0A39"/>
    <w:rsid w:val="000F11C6"/>
    <w:rsid w:val="000F12BD"/>
    <w:rsid w:val="000F1347"/>
    <w:rsid w:val="000F170B"/>
    <w:rsid w:val="000F187C"/>
    <w:rsid w:val="000F1B47"/>
    <w:rsid w:val="000F1C2F"/>
    <w:rsid w:val="000F23C2"/>
    <w:rsid w:val="000F24C2"/>
    <w:rsid w:val="000F24D2"/>
    <w:rsid w:val="000F2863"/>
    <w:rsid w:val="000F2A7B"/>
    <w:rsid w:val="000F2B1C"/>
    <w:rsid w:val="000F2CEF"/>
    <w:rsid w:val="000F3190"/>
    <w:rsid w:val="000F31F2"/>
    <w:rsid w:val="000F35AD"/>
    <w:rsid w:val="000F369A"/>
    <w:rsid w:val="000F3A77"/>
    <w:rsid w:val="000F3AA8"/>
    <w:rsid w:val="000F3ED7"/>
    <w:rsid w:val="000F3EDC"/>
    <w:rsid w:val="000F442D"/>
    <w:rsid w:val="000F4A0B"/>
    <w:rsid w:val="000F4B92"/>
    <w:rsid w:val="000F4E09"/>
    <w:rsid w:val="000F4F19"/>
    <w:rsid w:val="000F55A5"/>
    <w:rsid w:val="000F5DFC"/>
    <w:rsid w:val="000F6347"/>
    <w:rsid w:val="000F64B8"/>
    <w:rsid w:val="000F67B4"/>
    <w:rsid w:val="000F6931"/>
    <w:rsid w:val="000F6A77"/>
    <w:rsid w:val="000F6AE9"/>
    <w:rsid w:val="000F6DE1"/>
    <w:rsid w:val="000F6E24"/>
    <w:rsid w:val="000F76AD"/>
    <w:rsid w:val="000F7D40"/>
    <w:rsid w:val="000F7EE8"/>
    <w:rsid w:val="001006AE"/>
    <w:rsid w:val="00100A5E"/>
    <w:rsid w:val="001012CE"/>
    <w:rsid w:val="00101547"/>
    <w:rsid w:val="0010169F"/>
    <w:rsid w:val="00101987"/>
    <w:rsid w:val="00101B2A"/>
    <w:rsid w:val="00101D8E"/>
    <w:rsid w:val="0010285C"/>
    <w:rsid w:val="001028A5"/>
    <w:rsid w:val="00102BC4"/>
    <w:rsid w:val="00102DF3"/>
    <w:rsid w:val="00102FA6"/>
    <w:rsid w:val="00103A88"/>
    <w:rsid w:val="00104068"/>
    <w:rsid w:val="001046AC"/>
    <w:rsid w:val="001048F6"/>
    <w:rsid w:val="00104B9A"/>
    <w:rsid w:val="00104EFD"/>
    <w:rsid w:val="0010534A"/>
    <w:rsid w:val="00105C1D"/>
    <w:rsid w:val="00105CAC"/>
    <w:rsid w:val="00105ED4"/>
    <w:rsid w:val="00106640"/>
    <w:rsid w:val="00106D97"/>
    <w:rsid w:val="00106E55"/>
    <w:rsid w:val="0010740F"/>
    <w:rsid w:val="00107459"/>
    <w:rsid w:val="00107903"/>
    <w:rsid w:val="00110127"/>
    <w:rsid w:val="00110592"/>
    <w:rsid w:val="001105EB"/>
    <w:rsid w:val="00110855"/>
    <w:rsid w:val="00110925"/>
    <w:rsid w:val="00110A9D"/>
    <w:rsid w:val="00110D98"/>
    <w:rsid w:val="001116C4"/>
    <w:rsid w:val="001119DD"/>
    <w:rsid w:val="00111D32"/>
    <w:rsid w:val="00111D40"/>
    <w:rsid w:val="00112012"/>
    <w:rsid w:val="00112199"/>
    <w:rsid w:val="00112218"/>
    <w:rsid w:val="0011299E"/>
    <w:rsid w:val="00112C74"/>
    <w:rsid w:val="001133AB"/>
    <w:rsid w:val="00113466"/>
    <w:rsid w:val="00113716"/>
    <w:rsid w:val="00113A42"/>
    <w:rsid w:val="00113DC6"/>
    <w:rsid w:val="00114052"/>
    <w:rsid w:val="0011426E"/>
    <w:rsid w:val="00114460"/>
    <w:rsid w:val="00114724"/>
    <w:rsid w:val="00114983"/>
    <w:rsid w:val="00114AED"/>
    <w:rsid w:val="00114D55"/>
    <w:rsid w:val="00114E1A"/>
    <w:rsid w:val="00114E5C"/>
    <w:rsid w:val="00115232"/>
    <w:rsid w:val="0011524C"/>
    <w:rsid w:val="001156D6"/>
    <w:rsid w:val="00115A13"/>
    <w:rsid w:val="00115F21"/>
    <w:rsid w:val="00116016"/>
    <w:rsid w:val="00116290"/>
    <w:rsid w:val="00116578"/>
    <w:rsid w:val="0011672E"/>
    <w:rsid w:val="00116B45"/>
    <w:rsid w:val="00116EE8"/>
    <w:rsid w:val="00117211"/>
    <w:rsid w:val="00117281"/>
    <w:rsid w:val="001176E4"/>
    <w:rsid w:val="0011790B"/>
    <w:rsid w:val="00120AE8"/>
    <w:rsid w:val="00120E5B"/>
    <w:rsid w:val="0012105D"/>
    <w:rsid w:val="00121411"/>
    <w:rsid w:val="00121603"/>
    <w:rsid w:val="00121774"/>
    <w:rsid w:val="001217DC"/>
    <w:rsid w:val="0012191D"/>
    <w:rsid w:val="00121BD0"/>
    <w:rsid w:val="00121DFE"/>
    <w:rsid w:val="001221CE"/>
    <w:rsid w:val="00122209"/>
    <w:rsid w:val="00123055"/>
    <w:rsid w:val="0012313B"/>
    <w:rsid w:val="00123180"/>
    <w:rsid w:val="001232F1"/>
    <w:rsid w:val="00124498"/>
    <w:rsid w:val="00124979"/>
    <w:rsid w:val="00124A72"/>
    <w:rsid w:val="00124F1A"/>
    <w:rsid w:val="001251F2"/>
    <w:rsid w:val="00125272"/>
    <w:rsid w:val="00125349"/>
    <w:rsid w:val="001261C0"/>
    <w:rsid w:val="001265CC"/>
    <w:rsid w:val="00126631"/>
    <w:rsid w:val="00126C20"/>
    <w:rsid w:val="00126CFF"/>
    <w:rsid w:val="00126DE4"/>
    <w:rsid w:val="00126FDA"/>
    <w:rsid w:val="001272AF"/>
    <w:rsid w:val="00127334"/>
    <w:rsid w:val="00127399"/>
    <w:rsid w:val="001276AF"/>
    <w:rsid w:val="00127D68"/>
    <w:rsid w:val="00127FC7"/>
    <w:rsid w:val="00130249"/>
    <w:rsid w:val="001302AF"/>
    <w:rsid w:val="001303B2"/>
    <w:rsid w:val="00130492"/>
    <w:rsid w:val="0013074D"/>
    <w:rsid w:val="0013081B"/>
    <w:rsid w:val="001311B6"/>
    <w:rsid w:val="00131220"/>
    <w:rsid w:val="001315C5"/>
    <w:rsid w:val="001315ED"/>
    <w:rsid w:val="00131732"/>
    <w:rsid w:val="00131C1E"/>
    <w:rsid w:val="00131F05"/>
    <w:rsid w:val="00132659"/>
    <w:rsid w:val="00132679"/>
    <w:rsid w:val="001326B1"/>
    <w:rsid w:val="001329BF"/>
    <w:rsid w:val="0013363D"/>
    <w:rsid w:val="00133748"/>
    <w:rsid w:val="0013377F"/>
    <w:rsid w:val="00133C8F"/>
    <w:rsid w:val="00134650"/>
    <w:rsid w:val="00135398"/>
    <w:rsid w:val="001353B7"/>
    <w:rsid w:val="0013548E"/>
    <w:rsid w:val="001356D1"/>
    <w:rsid w:val="001359AC"/>
    <w:rsid w:val="00135B4C"/>
    <w:rsid w:val="00135BB8"/>
    <w:rsid w:val="00135E73"/>
    <w:rsid w:val="00135E74"/>
    <w:rsid w:val="00135ED7"/>
    <w:rsid w:val="00136A42"/>
    <w:rsid w:val="00136A8B"/>
    <w:rsid w:val="00136C48"/>
    <w:rsid w:val="00136D8A"/>
    <w:rsid w:val="001371C8"/>
    <w:rsid w:val="001378CC"/>
    <w:rsid w:val="00137949"/>
    <w:rsid w:val="00137AB5"/>
    <w:rsid w:val="0014042B"/>
    <w:rsid w:val="00140E28"/>
    <w:rsid w:val="00141442"/>
    <w:rsid w:val="00141480"/>
    <w:rsid w:val="00141815"/>
    <w:rsid w:val="0014189A"/>
    <w:rsid w:val="00141CD6"/>
    <w:rsid w:val="00141F8C"/>
    <w:rsid w:val="00142347"/>
    <w:rsid w:val="0014238F"/>
    <w:rsid w:val="00142446"/>
    <w:rsid w:val="0014267D"/>
    <w:rsid w:val="001426C2"/>
    <w:rsid w:val="001429F7"/>
    <w:rsid w:val="00142DAE"/>
    <w:rsid w:val="00142EC4"/>
    <w:rsid w:val="0014307A"/>
    <w:rsid w:val="0014331C"/>
    <w:rsid w:val="00143859"/>
    <w:rsid w:val="00143BD0"/>
    <w:rsid w:val="0014448E"/>
    <w:rsid w:val="00144588"/>
    <w:rsid w:val="00144610"/>
    <w:rsid w:val="001449B3"/>
    <w:rsid w:val="001451EB"/>
    <w:rsid w:val="001452E5"/>
    <w:rsid w:val="0014536D"/>
    <w:rsid w:val="00145850"/>
    <w:rsid w:val="001458EF"/>
    <w:rsid w:val="00145975"/>
    <w:rsid w:val="001459F2"/>
    <w:rsid w:val="00145AB7"/>
    <w:rsid w:val="00145CF4"/>
    <w:rsid w:val="00146358"/>
    <w:rsid w:val="0014647A"/>
    <w:rsid w:val="00146640"/>
    <w:rsid w:val="001466EE"/>
    <w:rsid w:val="0014680E"/>
    <w:rsid w:val="00146A32"/>
    <w:rsid w:val="00146AB1"/>
    <w:rsid w:val="00146DF2"/>
    <w:rsid w:val="00146F80"/>
    <w:rsid w:val="001479E3"/>
    <w:rsid w:val="00147F46"/>
    <w:rsid w:val="001502E7"/>
    <w:rsid w:val="00150696"/>
    <w:rsid w:val="00150BB0"/>
    <w:rsid w:val="00150D7D"/>
    <w:rsid w:val="00151699"/>
    <w:rsid w:val="00151C2D"/>
    <w:rsid w:val="00151C8A"/>
    <w:rsid w:val="00151DF7"/>
    <w:rsid w:val="00151E6D"/>
    <w:rsid w:val="001526F3"/>
    <w:rsid w:val="00152C1C"/>
    <w:rsid w:val="0015327A"/>
    <w:rsid w:val="001533B9"/>
    <w:rsid w:val="001538CD"/>
    <w:rsid w:val="00153999"/>
    <w:rsid w:val="0015424B"/>
    <w:rsid w:val="0015454F"/>
    <w:rsid w:val="001545DB"/>
    <w:rsid w:val="00154637"/>
    <w:rsid w:val="00154790"/>
    <w:rsid w:val="00154ACD"/>
    <w:rsid w:val="00154C24"/>
    <w:rsid w:val="0015572D"/>
    <w:rsid w:val="001557FB"/>
    <w:rsid w:val="00155C03"/>
    <w:rsid w:val="00155CF6"/>
    <w:rsid w:val="00156190"/>
    <w:rsid w:val="00156237"/>
    <w:rsid w:val="00156707"/>
    <w:rsid w:val="00156C8D"/>
    <w:rsid w:val="00156E38"/>
    <w:rsid w:val="0015737E"/>
    <w:rsid w:val="001575EC"/>
    <w:rsid w:val="0016001A"/>
    <w:rsid w:val="0016001F"/>
    <w:rsid w:val="0016039E"/>
    <w:rsid w:val="0016060B"/>
    <w:rsid w:val="0016070F"/>
    <w:rsid w:val="0016111F"/>
    <w:rsid w:val="00161395"/>
    <w:rsid w:val="00161491"/>
    <w:rsid w:val="00161660"/>
    <w:rsid w:val="0016169D"/>
    <w:rsid w:val="0016181E"/>
    <w:rsid w:val="00161DEB"/>
    <w:rsid w:val="00162182"/>
    <w:rsid w:val="001621BD"/>
    <w:rsid w:val="001626BD"/>
    <w:rsid w:val="00162813"/>
    <w:rsid w:val="001628B5"/>
    <w:rsid w:val="00163B44"/>
    <w:rsid w:val="00163E5E"/>
    <w:rsid w:val="00163F25"/>
    <w:rsid w:val="001647F2"/>
    <w:rsid w:val="001651E7"/>
    <w:rsid w:val="001652AE"/>
    <w:rsid w:val="00165A6C"/>
    <w:rsid w:val="001661F0"/>
    <w:rsid w:val="00166274"/>
    <w:rsid w:val="0016630D"/>
    <w:rsid w:val="00166377"/>
    <w:rsid w:val="00166E3F"/>
    <w:rsid w:val="001670C3"/>
    <w:rsid w:val="00167258"/>
    <w:rsid w:val="001673EC"/>
    <w:rsid w:val="00167BA9"/>
    <w:rsid w:val="00167E53"/>
    <w:rsid w:val="001700AE"/>
    <w:rsid w:val="001702A2"/>
    <w:rsid w:val="00170388"/>
    <w:rsid w:val="001706D3"/>
    <w:rsid w:val="00170BFF"/>
    <w:rsid w:val="00170C9B"/>
    <w:rsid w:val="00170E88"/>
    <w:rsid w:val="00170ECA"/>
    <w:rsid w:val="001710CE"/>
    <w:rsid w:val="00171201"/>
    <w:rsid w:val="00171447"/>
    <w:rsid w:val="001717A3"/>
    <w:rsid w:val="00171A8B"/>
    <w:rsid w:val="00172325"/>
    <w:rsid w:val="00172B79"/>
    <w:rsid w:val="00172D83"/>
    <w:rsid w:val="00172DF5"/>
    <w:rsid w:val="0017346D"/>
    <w:rsid w:val="00173C7F"/>
    <w:rsid w:val="001741B1"/>
    <w:rsid w:val="00174399"/>
    <w:rsid w:val="001746FF"/>
    <w:rsid w:val="00174AA8"/>
    <w:rsid w:val="00174B42"/>
    <w:rsid w:val="0017521A"/>
    <w:rsid w:val="0017542F"/>
    <w:rsid w:val="00175768"/>
    <w:rsid w:val="001759AB"/>
    <w:rsid w:val="00175A76"/>
    <w:rsid w:val="00175A96"/>
    <w:rsid w:val="00175C1D"/>
    <w:rsid w:val="00175F57"/>
    <w:rsid w:val="0017616E"/>
    <w:rsid w:val="001766C4"/>
    <w:rsid w:val="001771BF"/>
    <w:rsid w:val="00177259"/>
    <w:rsid w:val="00177692"/>
    <w:rsid w:val="00177C5A"/>
    <w:rsid w:val="001805B6"/>
    <w:rsid w:val="0018067B"/>
    <w:rsid w:val="00180C16"/>
    <w:rsid w:val="00180D3D"/>
    <w:rsid w:val="00181070"/>
    <w:rsid w:val="001811B9"/>
    <w:rsid w:val="0018130F"/>
    <w:rsid w:val="0018133C"/>
    <w:rsid w:val="00181395"/>
    <w:rsid w:val="00181886"/>
    <w:rsid w:val="001819F3"/>
    <w:rsid w:val="00181B5C"/>
    <w:rsid w:val="00181C56"/>
    <w:rsid w:val="00182202"/>
    <w:rsid w:val="0018294B"/>
    <w:rsid w:val="00182D7E"/>
    <w:rsid w:val="00182F73"/>
    <w:rsid w:val="00182FF3"/>
    <w:rsid w:val="001830B1"/>
    <w:rsid w:val="001831C7"/>
    <w:rsid w:val="001831E5"/>
    <w:rsid w:val="00183558"/>
    <w:rsid w:val="00183CFA"/>
    <w:rsid w:val="0018443C"/>
    <w:rsid w:val="001847D7"/>
    <w:rsid w:val="00184D44"/>
    <w:rsid w:val="001850CC"/>
    <w:rsid w:val="0018557D"/>
    <w:rsid w:val="00185618"/>
    <w:rsid w:val="0018635A"/>
    <w:rsid w:val="00186454"/>
    <w:rsid w:val="00186CC2"/>
    <w:rsid w:val="00187A73"/>
    <w:rsid w:val="00187E71"/>
    <w:rsid w:val="00190864"/>
    <w:rsid w:val="001908DE"/>
    <w:rsid w:val="00190A72"/>
    <w:rsid w:val="0019149D"/>
    <w:rsid w:val="00191B9C"/>
    <w:rsid w:val="00191F35"/>
    <w:rsid w:val="001923F9"/>
    <w:rsid w:val="001925F5"/>
    <w:rsid w:val="0019262E"/>
    <w:rsid w:val="00192870"/>
    <w:rsid w:val="00192939"/>
    <w:rsid w:val="0019294D"/>
    <w:rsid w:val="001932B9"/>
    <w:rsid w:val="0019337A"/>
    <w:rsid w:val="0019383C"/>
    <w:rsid w:val="00193A9A"/>
    <w:rsid w:val="00193AE9"/>
    <w:rsid w:val="00193ED6"/>
    <w:rsid w:val="001945FA"/>
    <w:rsid w:val="00194835"/>
    <w:rsid w:val="00194B62"/>
    <w:rsid w:val="00194E5A"/>
    <w:rsid w:val="00194F05"/>
    <w:rsid w:val="001950E4"/>
    <w:rsid w:val="0019520C"/>
    <w:rsid w:val="00195381"/>
    <w:rsid w:val="00195550"/>
    <w:rsid w:val="001957B5"/>
    <w:rsid w:val="00195BBD"/>
    <w:rsid w:val="00195E6E"/>
    <w:rsid w:val="00196252"/>
    <w:rsid w:val="001963BD"/>
    <w:rsid w:val="00196870"/>
    <w:rsid w:val="0019695B"/>
    <w:rsid w:val="00196986"/>
    <w:rsid w:val="00196DC2"/>
    <w:rsid w:val="00196E0D"/>
    <w:rsid w:val="001970A8"/>
    <w:rsid w:val="00197191"/>
    <w:rsid w:val="001975B0"/>
    <w:rsid w:val="001978CD"/>
    <w:rsid w:val="00197902"/>
    <w:rsid w:val="001A028B"/>
    <w:rsid w:val="001A098A"/>
    <w:rsid w:val="001A0A82"/>
    <w:rsid w:val="001A0B9B"/>
    <w:rsid w:val="001A10A6"/>
    <w:rsid w:val="001A12CA"/>
    <w:rsid w:val="001A12EA"/>
    <w:rsid w:val="001A1801"/>
    <w:rsid w:val="001A1A71"/>
    <w:rsid w:val="001A1AF5"/>
    <w:rsid w:val="001A232B"/>
    <w:rsid w:val="001A27D1"/>
    <w:rsid w:val="001A2830"/>
    <w:rsid w:val="001A29E6"/>
    <w:rsid w:val="001A2BF8"/>
    <w:rsid w:val="001A30F5"/>
    <w:rsid w:val="001A3291"/>
    <w:rsid w:val="001A3361"/>
    <w:rsid w:val="001A3502"/>
    <w:rsid w:val="001A3575"/>
    <w:rsid w:val="001A3A70"/>
    <w:rsid w:val="001A3AD2"/>
    <w:rsid w:val="001A4162"/>
    <w:rsid w:val="001A4968"/>
    <w:rsid w:val="001A50B3"/>
    <w:rsid w:val="001A53AB"/>
    <w:rsid w:val="001A5405"/>
    <w:rsid w:val="001A55A3"/>
    <w:rsid w:val="001A56B4"/>
    <w:rsid w:val="001A5E8D"/>
    <w:rsid w:val="001A6752"/>
    <w:rsid w:val="001A6821"/>
    <w:rsid w:val="001A69D9"/>
    <w:rsid w:val="001A6D0C"/>
    <w:rsid w:val="001A725F"/>
    <w:rsid w:val="001A73AC"/>
    <w:rsid w:val="001A76A8"/>
    <w:rsid w:val="001A7B7B"/>
    <w:rsid w:val="001A7B89"/>
    <w:rsid w:val="001A7E4F"/>
    <w:rsid w:val="001B085D"/>
    <w:rsid w:val="001B0889"/>
    <w:rsid w:val="001B0A6E"/>
    <w:rsid w:val="001B0B11"/>
    <w:rsid w:val="001B10A2"/>
    <w:rsid w:val="001B1444"/>
    <w:rsid w:val="001B1AF6"/>
    <w:rsid w:val="001B1BCF"/>
    <w:rsid w:val="001B1C9B"/>
    <w:rsid w:val="001B23AB"/>
    <w:rsid w:val="001B2459"/>
    <w:rsid w:val="001B2467"/>
    <w:rsid w:val="001B25DF"/>
    <w:rsid w:val="001B28A2"/>
    <w:rsid w:val="001B32EB"/>
    <w:rsid w:val="001B35B0"/>
    <w:rsid w:val="001B3721"/>
    <w:rsid w:val="001B373B"/>
    <w:rsid w:val="001B3927"/>
    <w:rsid w:val="001B3E3D"/>
    <w:rsid w:val="001B3F7F"/>
    <w:rsid w:val="001B4654"/>
    <w:rsid w:val="001B4814"/>
    <w:rsid w:val="001B4884"/>
    <w:rsid w:val="001B4A10"/>
    <w:rsid w:val="001B4A24"/>
    <w:rsid w:val="001B4D38"/>
    <w:rsid w:val="001B4DEB"/>
    <w:rsid w:val="001B52A5"/>
    <w:rsid w:val="001B55B1"/>
    <w:rsid w:val="001B5978"/>
    <w:rsid w:val="001B5EC6"/>
    <w:rsid w:val="001B5F6F"/>
    <w:rsid w:val="001B62E9"/>
    <w:rsid w:val="001B630C"/>
    <w:rsid w:val="001B6375"/>
    <w:rsid w:val="001B64C8"/>
    <w:rsid w:val="001B6751"/>
    <w:rsid w:val="001B69DE"/>
    <w:rsid w:val="001B6C9C"/>
    <w:rsid w:val="001B6CCB"/>
    <w:rsid w:val="001B70CB"/>
    <w:rsid w:val="001B7525"/>
    <w:rsid w:val="001C04B1"/>
    <w:rsid w:val="001C0E9C"/>
    <w:rsid w:val="001C1034"/>
    <w:rsid w:val="001C16F9"/>
    <w:rsid w:val="001C2290"/>
    <w:rsid w:val="001C25F3"/>
    <w:rsid w:val="001C2638"/>
    <w:rsid w:val="001C2C96"/>
    <w:rsid w:val="001C3889"/>
    <w:rsid w:val="001C3DEB"/>
    <w:rsid w:val="001C415D"/>
    <w:rsid w:val="001C53BD"/>
    <w:rsid w:val="001C54C3"/>
    <w:rsid w:val="001C56A7"/>
    <w:rsid w:val="001C58B4"/>
    <w:rsid w:val="001C5BAA"/>
    <w:rsid w:val="001C60EE"/>
    <w:rsid w:val="001C6119"/>
    <w:rsid w:val="001C678F"/>
    <w:rsid w:val="001C6994"/>
    <w:rsid w:val="001C7071"/>
    <w:rsid w:val="001C739B"/>
    <w:rsid w:val="001C7605"/>
    <w:rsid w:val="001C7D93"/>
    <w:rsid w:val="001D000E"/>
    <w:rsid w:val="001D03FE"/>
    <w:rsid w:val="001D0DB1"/>
    <w:rsid w:val="001D18C1"/>
    <w:rsid w:val="001D24A9"/>
    <w:rsid w:val="001D282C"/>
    <w:rsid w:val="001D28E5"/>
    <w:rsid w:val="001D2F78"/>
    <w:rsid w:val="001D31BA"/>
    <w:rsid w:val="001D3BB9"/>
    <w:rsid w:val="001D4052"/>
    <w:rsid w:val="001D41BE"/>
    <w:rsid w:val="001D43F4"/>
    <w:rsid w:val="001D4431"/>
    <w:rsid w:val="001D479B"/>
    <w:rsid w:val="001D4BA7"/>
    <w:rsid w:val="001D4C55"/>
    <w:rsid w:val="001D4E9F"/>
    <w:rsid w:val="001D5032"/>
    <w:rsid w:val="001D5602"/>
    <w:rsid w:val="001D575A"/>
    <w:rsid w:val="001D615A"/>
    <w:rsid w:val="001D62EA"/>
    <w:rsid w:val="001D66BF"/>
    <w:rsid w:val="001D66E2"/>
    <w:rsid w:val="001D6758"/>
    <w:rsid w:val="001D687A"/>
    <w:rsid w:val="001D74F3"/>
    <w:rsid w:val="001D751E"/>
    <w:rsid w:val="001E0B66"/>
    <w:rsid w:val="001E1124"/>
    <w:rsid w:val="001E1188"/>
    <w:rsid w:val="001E19CD"/>
    <w:rsid w:val="001E1B2C"/>
    <w:rsid w:val="001E1FB7"/>
    <w:rsid w:val="001E2125"/>
    <w:rsid w:val="001E2393"/>
    <w:rsid w:val="001E2C71"/>
    <w:rsid w:val="001E2F1A"/>
    <w:rsid w:val="001E30D2"/>
    <w:rsid w:val="001E3661"/>
    <w:rsid w:val="001E38CE"/>
    <w:rsid w:val="001E3C21"/>
    <w:rsid w:val="001E3C67"/>
    <w:rsid w:val="001E4365"/>
    <w:rsid w:val="001E43BE"/>
    <w:rsid w:val="001E44B6"/>
    <w:rsid w:val="001E454A"/>
    <w:rsid w:val="001E46D7"/>
    <w:rsid w:val="001E46F3"/>
    <w:rsid w:val="001E49BE"/>
    <w:rsid w:val="001E4C62"/>
    <w:rsid w:val="001E4FE3"/>
    <w:rsid w:val="001E516F"/>
    <w:rsid w:val="001E52AF"/>
    <w:rsid w:val="001E54AD"/>
    <w:rsid w:val="001E582F"/>
    <w:rsid w:val="001E58AF"/>
    <w:rsid w:val="001E5A5B"/>
    <w:rsid w:val="001E5E8E"/>
    <w:rsid w:val="001E5EEF"/>
    <w:rsid w:val="001E5FD3"/>
    <w:rsid w:val="001E610B"/>
    <w:rsid w:val="001E63D6"/>
    <w:rsid w:val="001E65C4"/>
    <w:rsid w:val="001E6AA0"/>
    <w:rsid w:val="001E7048"/>
    <w:rsid w:val="001E71AD"/>
    <w:rsid w:val="001E7736"/>
    <w:rsid w:val="001F0555"/>
    <w:rsid w:val="001F07E2"/>
    <w:rsid w:val="001F0925"/>
    <w:rsid w:val="001F0C47"/>
    <w:rsid w:val="001F0FBD"/>
    <w:rsid w:val="001F11D8"/>
    <w:rsid w:val="001F1567"/>
    <w:rsid w:val="001F1CF3"/>
    <w:rsid w:val="001F1DAC"/>
    <w:rsid w:val="001F282F"/>
    <w:rsid w:val="001F2BA5"/>
    <w:rsid w:val="001F31E0"/>
    <w:rsid w:val="001F34E0"/>
    <w:rsid w:val="001F3535"/>
    <w:rsid w:val="001F3A26"/>
    <w:rsid w:val="001F3E9A"/>
    <w:rsid w:val="001F3FB2"/>
    <w:rsid w:val="001F4F95"/>
    <w:rsid w:val="001F5078"/>
    <w:rsid w:val="001F5079"/>
    <w:rsid w:val="001F510B"/>
    <w:rsid w:val="001F51F3"/>
    <w:rsid w:val="001F5602"/>
    <w:rsid w:val="001F57FA"/>
    <w:rsid w:val="001F583E"/>
    <w:rsid w:val="001F60A2"/>
    <w:rsid w:val="001F6450"/>
    <w:rsid w:val="001F6C50"/>
    <w:rsid w:val="001F7067"/>
    <w:rsid w:val="001F7A12"/>
    <w:rsid w:val="001F7D56"/>
    <w:rsid w:val="001F7FE2"/>
    <w:rsid w:val="0020013E"/>
    <w:rsid w:val="002007ED"/>
    <w:rsid w:val="0020084F"/>
    <w:rsid w:val="002009EA"/>
    <w:rsid w:val="00200FD2"/>
    <w:rsid w:val="0020126F"/>
    <w:rsid w:val="002015BA"/>
    <w:rsid w:val="00201779"/>
    <w:rsid w:val="002017EB"/>
    <w:rsid w:val="00201AF1"/>
    <w:rsid w:val="00201E5A"/>
    <w:rsid w:val="00202125"/>
    <w:rsid w:val="002022E2"/>
    <w:rsid w:val="00202481"/>
    <w:rsid w:val="0020258E"/>
    <w:rsid w:val="002026BD"/>
    <w:rsid w:val="00202778"/>
    <w:rsid w:val="0020298B"/>
    <w:rsid w:val="00202B5E"/>
    <w:rsid w:val="00202D04"/>
    <w:rsid w:val="00203284"/>
    <w:rsid w:val="002038D0"/>
    <w:rsid w:val="00203C36"/>
    <w:rsid w:val="00203CA4"/>
    <w:rsid w:val="00203E43"/>
    <w:rsid w:val="00203EF2"/>
    <w:rsid w:val="00204272"/>
    <w:rsid w:val="00204364"/>
    <w:rsid w:val="002046C8"/>
    <w:rsid w:val="00204D04"/>
    <w:rsid w:val="00204D41"/>
    <w:rsid w:val="002051E0"/>
    <w:rsid w:val="0020532B"/>
    <w:rsid w:val="00205B7B"/>
    <w:rsid w:val="00205B7F"/>
    <w:rsid w:val="00205BA3"/>
    <w:rsid w:val="00205D6A"/>
    <w:rsid w:val="00205E7A"/>
    <w:rsid w:val="0020646A"/>
    <w:rsid w:val="0020652D"/>
    <w:rsid w:val="002065F2"/>
    <w:rsid w:val="00206657"/>
    <w:rsid w:val="002069CB"/>
    <w:rsid w:val="00206E5C"/>
    <w:rsid w:val="00206E62"/>
    <w:rsid w:val="00206F81"/>
    <w:rsid w:val="0020738A"/>
    <w:rsid w:val="00207551"/>
    <w:rsid w:val="00207616"/>
    <w:rsid w:val="00207A9C"/>
    <w:rsid w:val="00210189"/>
    <w:rsid w:val="002104C3"/>
    <w:rsid w:val="00210897"/>
    <w:rsid w:val="00210DB9"/>
    <w:rsid w:val="00211710"/>
    <w:rsid w:val="00211BB3"/>
    <w:rsid w:val="00211D74"/>
    <w:rsid w:val="00211DCC"/>
    <w:rsid w:val="00211E88"/>
    <w:rsid w:val="00212007"/>
    <w:rsid w:val="0021275F"/>
    <w:rsid w:val="002127F6"/>
    <w:rsid w:val="00212A1E"/>
    <w:rsid w:val="00212F4E"/>
    <w:rsid w:val="00213334"/>
    <w:rsid w:val="002134B9"/>
    <w:rsid w:val="00213888"/>
    <w:rsid w:val="0021403B"/>
    <w:rsid w:val="00214202"/>
    <w:rsid w:val="00214B5A"/>
    <w:rsid w:val="00214E10"/>
    <w:rsid w:val="002153D9"/>
    <w:rsid w:val="0021557E"/>
    <w:rsid w:val="0021576D"/>
    <w:rsid w:val="002157B1"/>
    <w:rsid w:val="00215912"/>
    <w:rsid w:val="00215991"/>
    <w:rsid w:val="00215AFA"/>
    <w:rsid w:val="00215FA8"/>
    <w:rsid w:val="002163EE"/>
    <w:rsid w:val="00216A95"/>
    <w:rsid w:val="00216B41"/>
    <w:rsid w:val="00216F9E"/>
    <w:rsid w:val="002173B6"/>
    <w:rsid w:val="00220053"/>
    <w:rsid w:val="002202F8"/>
    <w:rsid w:val="00220410"/>
    <w:rsid w:val="00220615"/>
    <w:rsid w:val="002209FB"/>
    <w:rsid w:val="00220B3A"/>
    <w:rsid w:val="00220CE4"/>
    <w:rsid w:val="00220D7E"/>
    <w:rsid w:val="00221023"/>
    <w:rsid w:val="00221460"/>
    <w:rsid w:val="0022156E"/>
    <w:rsid w:val="0022198A"/>
    <w:rsid w:val="00221A34"/>
    <w:rsid w:val="00221AF7"/>
    <w:rsid w:val="00221FBC"/>
    <w:rsid w:val="0022222A"/>
    <w:rsid w:val="00222859"/>
    <w:rsid w:val="00222A2A"/>
    <w:rsid w:val="00222AD2"/>
    <w:rsid w:val="0022323F"/>
    <w:rsid w:val="0022352C"/>
    <w:rsid w:val="00223587"/>
    <w:rsid w:val="002235B1"/>
    <w:rsid w:val="00223D4E"/>
    <w:rsid w:val="0022481C"/>
    <w:rsid w:val="0022487C"/>
    <w:rsid w:val="00224DA5"/>
    <w:rsid w:val="00224F23"/>
    <w:rsid w:val="002251C5"/>
    <w:rsid w:val="002251C7"/>
    <w:rsid w:val="00225BAA"/>
    <w:rsid w:val="00225D98"/>
    <w:rsid w:val="00226299"/>
    <w:rsid w:val="00226E74"/>
    <w:rsid w:val="00227380"/>
    <w:rsid w:val="002275E3"/>
    <w:rsid w:val="0023016B"/>
    <w:rsid w:val="002301DC"/>
    <w:rsid w:val="00230390"/>
    <w:rsid w:val="002305D5"/>
    <w:rsid w:val="00230A9C"/>
    <w:rsid w:val="00230D24"/>
    <w:rsid w:val="00230F61"/>
    <w:rsid w:val="002316C7"/>
    <w:rsid w:val="00231EEA"/>
    <w:rsid w:val="0023228B"/>
    <w:rsid w:val="0023246F"/>
    <w:rsid w:val="002325CB"/>
    <w:rsid w:val="002326DD"/>
    <w:rsid w:val="00232B94"/>
    <w:rsid w:val="002332B8"/>
    <w:rsid w:val="00233473"/>
    <w:rsid w:val="002347E6"/>
    <w:rsid w:val="00234855"/>
    <w:rsid w:val="00234CA2"/>
    <w:rsid w:val="00234E25"/>
    <w:rsid w:val="00234E30"/>
    <w:rsid w:val="002353B7"/>
    <w:rsid w:val="00235603"/>
    <w:rsid w:val="0023569E"/>
    <w:rsid w:val="002359F8"/>
    <w:rsid w:val="00236113"/>
    <w:rsid w:val="002362EB"/>
    <w:rsid w:val="0023634F"/>
    <w:rsid w:val="0023648D"/>
    <w:rsid w:val="002365C0"/>
    <w:rsid w:val="00236751"/>
    <w:rsid w:val="00236A31"/>
    <w:rsid w:val="00237B72"/>
    <w:rsid w:val="00237BF9"/>
    <w:rsid w:val="00240349"/>
    <w:rsid w:val="00240990"/>
    <w:rsid w:val="0024118E"/>
    <w:rsid w:val="002411BB"/>
    <w:rsid w:val="00241289"/>
    <w:rsid w:val="00241C49"/>
    <w:rsid w:val="00241F8D"/>
    <w:rsid w:val="002420B1"/>
    <w:rsid w:val="002420E2"/>
    <w:rsid w:val="00242165"/>
    <w:rsid w:val="00242245"/>
    <w:rsid w:val="00242396"/>
    <w:rsid w:val="002429BB"/>
    <w:rsid w:val="00242B94"/>
    <w:rsid w:val="00242F62"/>
    <w:rsid w:val="00243247"/>
    <w:rsid w:val="002434BE"/>
    <w:rsid w:val="002435D6"/>
    <w:rsid w:val="002436C9"/>
    <w:rsid w:val="002437E8"/>
    <w:rsid w:val="00243870"/>
    <w:rsid w:val="00243B19"/>
    <w:rsid w:val="00243F2F"/>
    <w:rsid w:val="002441F2"/>
    <w:rsid w:val="002448D7"/>
    <w:rsid w:val="00244E08"/>
    <w:rsid w:val="002454F4"/>
    <w:rsid w:val="00245763"/>
    <w:rsid w:val="00245DA7"/>
    <w:rsid w:val="00245DCE"/>
    <w:rsid w:val="00245F76"/>
    <w:rsid w:val="00246065"/>
    <w:rsid w:val="00246744"/>
    <w:rsid w:val="00246A6E"/>
    <w:rsid w:val="00246AD1"/>
    <w:rsid w:val="002470DB"/>
    <w:rsid w:val="00247252"/>
    <w:rsid w:val="0024777F"/>
    <w:rsid w:val="00247D74"/>
    <w:rsid w:val="00250440"/>
    <w:rsid w:val="00250572"/>
    <w:rsid w:val="00250C7A"/>
    <w:rsid w:val="0025150E"/>
    <w:rsid w:val="00251CA8"/>
    <w:rsid w:val="00252069"/>
    <w:rsid w:val="00252322"/>
    <w:rsid w:val="00252509"/>
    <w:rsid w:val="002525FA"/>
    <w:rsid w:val="002530CA"/>
    <w:rsid w:val="00253AF1"/>
    <w:rsid w:val="00253F60"/>
    <w:rsid w:val="002547DB"/>
    <w:rsid w:val="00254ABB"/>
    <w:rsid w:val="00254C97"/>
    <w:rsid w:val="002553A7"/>
    <w:rsid w:val="0025557A"/>
    <w:rsid w:val="00255A3F"/>
    <w:rsid w:val="00255B30"/>
    <w:rsid w:val="00255E50"/>
    <w:rsid w:val="0025686E"/>
    <w:rsid w:val="00256B35"/>
    <w:rsid w:val="00256DC2"/>
    <w:rsid w:val="00257C26"/>
    <w:rsid w:val="00257C4C"/>
    <w:rsid w:val="00257ECA"/>
    <w:rsid w:val="00257FE2"/>
    <w:rsid w:val="00260064"/>
    <w:rsid w:val="00260745"/>
    <w:rsid w:val="00260837"/>
    <w:rsid w:val="002609EE"/>
    <w:rsid w:val="00260C4E"/>
    <w:rsid w:val="00260E04"/>
    <w:rsid w:val="002614CD"/>
    <w:rsid w:val="0026204B"/>
    <w:rsid w:val="0026210F"/>
    <w:rsid w:val="0026231B"/>
    <w:rsid w:val="00262E3E"/>
    <w:rsid w:val="00262F21"/>
    <w:rsid w:val="0026342F"/>
    <w:rsid w:val="0026360C"/>
    <w:rsid w:val="002639A7"/>
    <w:rsid w:val="00263BBE"/>
    <w:rsid w:val="00263CDF"/>
    <w:rsid w:val="00264657"/>
    <w:rsid w:val="002647EE"/>
    <w:rsid w:val="00264982"/>
    <w:rsid w:val="00264AF3"/>
    <w:rsid w:val="00264C82"/>
    <w:rsid w:val="002653BD"/>
    <w:rsid w:val="00265BF9"/>
    <w:rsid w:val="00266101"/>
    <w:rsid w:val="00266294"/>
    <w:rsid w:val="00266462"/>
    <w:rsid w:val="00266A12"/>
    <w:rsid w:val="00266DBE"/>
    <w:rsid w:val="002672B9"/>
    <w:rsid w:val="00267557"/>
    <w:rsid w:val="00267622"/>
    <w:rsid w:val="00267650"/>
    <w:rsid w:val="002676A6"/>
    <w:rsid w:val="002678F8"/>
    <w:rsid w:val="00267E53"/>
    <w:rsid w:val="00267E65"/>
    <w:rsid w:val="00267FF0"/>
    <w:rsid w:val="002703E0"/>
    <w:rsid w:val="00270456"/>
    <w:rsid w:val="0027124E"/>
    <w:rsid w:val="0027143A"/>
    <w:rsid w:val="002717EA"/>
    <w:rsid w:val="00271C16"/>
    <w:rsid w:val="00271FA8"/>
    <w:rsid w:val="002720ED"/>
    <w:rsid w:val="002724E1"/>
    <w:rsid w:val="0027278E"/>
    <w:rsid w:val="0027296F"/>
    <w:rsid w:val="00272985"/>
    <w:rsid w:val="00272ACA"/>
    <w:rsid w:val="00272C15"/>
    <w:rsid w:val="00272D6F"/>
    <w:rsid w:val="00273777"/>
    <w:rsid w:val="00273A77"/>
    <w:rsid w:val="00273ACC"/>
    <w:rsid w:val="00273D02"/>
    <w:rsid w:val="00273E85"/>
    <w:rsid w:val="0027405A"/>
    <w:rsid w:val="00274241"/>
    <w:rsid w:val="002748FE"/>
    <w:rsid w:val="00274963"/>
    <w:rsid w:val="00274BC8"/>
    <w:rsid w:val="00274F6F"/>
    <w:rsid w:val="002751F2"/>
    <w:rsid w:val="002753B7"/>
    <w:rsid w:val="0027571B"/>
    <w:rsid w:val="00275EFB"/>
    <w:rsid w:val="00276031"/>
    <w:rsid w:val="002763ED"/>
    <w:rsid w:val="00276541"/>
    <w:rsid w:val="00276773"/>
    <w:rsid w:val="0027696E"/>
    <w:rsid w:val="0027715E"/>
    <w:rsid w:val="00277DE8"/>
    <w:rsid w:val="00277EB8"/>
    <w:rsid w:val="002811D1"/>
    <w:rsid w:val="0028137A"/>
    <w:rsid w:val="002814E5"/>
    <w:rsid w:val="00281721"/>
    <w:rsid w:val="002817B6"/>
    <w:rsid w:val="00281860"/>
    <w:rsid w:val="00281B28"/>
    <w:rsid w:val="00282255"/>
    <w:rsid w:val="00282746"/>
    <w:rsid w:val="002827F7"/>
    <w:rsid w:val="00282C0B"/>
    <w:rsid w:val="00282D4F"/>
    <w:rsid w:val="002832C0"/>
    <w:rsid w:val="00283A22"/>
    <w:rsid w:val="002843D6"/>
    <w:rsid w:val="00284856"/>
    <w:rsid w:val="0028498A"/>
    <w:rsid w:val="00284DB7"/>
    <w:rsid w:val="00284F70"/>
    <w:rsid w:val="00285458"/>
    <w:rsid w:val="002859FF"/>
    <w:rsid w:val="00286393"/>
    <w:rsid w:val="002863F2"/>
    <w:rsid w:val="0028674B"/>
    <w:rsid w:val="00286859"/>
    <w:rsid w:val="00286AEE"/>
    <w:rsid w:val="00286C4D"/>
    <w:rsid w:val="002872D8"/>
    <w:rsid w:val="002877D4"/>
    <w:rsid w:val="002878C5"/>
    <w:rsid w:val="002878CC"/>
    <w:rsid w:val="00287A81"/>
    <w:rsid w:val="00290531"/>
    <w:rsid w:val="00290762"/>
    <w:rsid w:val="00290930"/>
    <w:rsid w:val="00290B2A"/>
    <w:rsid w:val="00290E58"/>
    <w:rsid w:val="00290F5D"/>
    <w:rsid w:val="00291030"/>
    <w:rsid w:val="002916C3"/>
    <w:rsid w:val="00291720"/>
    <w:rsid w:val="00291738"/>
    <w:rsid w:val="002917B4"/>
    <w:rsid w:val="002918AA"/>
    <w:rsid w:val="00291CAC"/>
    <w:rsid w:val="00292799"/>
    <w:rsid w:val="002927EF"/>
    <w:rsid w:val="00292AFE"/>
    <w:rsid w:val="00293B00"/>
    <w:rsid w:val="0029401F"/>
    <w:rsid w:val="0029438A"/>
    <w:rsid w:val="002944E5"/>
    <w:rsid w:val="00294611"/>
    <w:rsid w:val="00294AA3"/>
    <w:rsid w:val="00295038"/>
    <w:rsid w:val="00295162"/>
    <w:rsid w:val="0029520C"/>
    <w:rsid w:val="0029528A"/>
    <w:rsid w:val="00295304"/>
    <w:rsid w:val="0029555B"/>
    <w:rsid w:val="0029699D"/>
    <w:rsid w:val="00296BA7"/>
    <w:rsid w:val="0029780A"/>
    <w:rsid w:val="00297A5F"/>
    <w:rsid w:val="00297DF2"/>
    <w:rsid w:val="002A04A3"/>
    <w:rsid w:val="002A05F9"/>
    <w:rsid w:val="002A0D0E"/>
    <w:rsid w:val="002A15B6"/>
    <w:rsid w:val="002A1874"/>
    <w:rsid w:val="002A1D93"/>
    <w:rsid w:val="002A2092"/>
    <w:rsid w:val="002A2A26"/>
    <w:rsid w:val="002A3147"/>
    <w:rsid w:val="002A3578"/>
    <w:rsid w:val="002A3682"/>
    <w:rsid w:val="002A36CB"/>
    <w:rsid w:val="002A3938"/>
    <w:rsid w:val="002A3C31"/>
    <w:rsid w:val="002A3C60"/>
    <w:rsid w:val="002A3CBB"/>
    <w:rsid w:val="002A3CBC"/>
    <w:rsid w:val="002A3DD2"/>
    <w:rsid w:val="002A3DEF"/>
    <w:rsid w:val="002A3E74"/>
    <w:rsid w:val="002A4195"/>
    <w:rsid w:val="002A41D7"/>
    <w:rsid w:val="002A4B8F"/>
    <w:rsid w:val="002A4C7C"/>
    <w:rsid w:val="002A4F82"/>
    <w:rsid w:val="002A51A4"/>
    <w:rsid w:val="002A54A2"/>
    <w:rsid w:val="002A55A7"/>
    <w:rsid w:val="002A59C3"/>
    <w:rsid w:val="002A5D16"/>
    <w:rsid w:val="002A5DD9"/>
    <w:rsid w:val="002A6335"/>
    <w:rsid w:val="002A63B1"/>
    <w:rsid w:val="002A6925"/>
    <w:rsid w:val="002A6DCC"/>
    <w:rsid w:val="002A70B8"/>
    <w:rsid w:val="002A731E"/>
    <w:rsid w:val="002A737D"/>
    <w:rsid w:val="002A7630"/>
    <w:rsid w:val="002A7DB2"/>
    <w:rsid w:val="002B015B"/>
    <w:rsid w:val="002B06A7"/>
    <w:rsid w:val="002B07D2"/>
    <w:rsid w:val="002B0B53"/>
    <w:rsid w:val="002B0F19"/>
    <w:rsid w:val="002B196B"/>
    <w:rsid w:val="002B2472"/>
    <w:rsid w:val="002B2A78"/>
    <w:rsid w:val="002B2C62"/>
    <w:rsid w:val="002B2D70"/>
    <w:rsid w:val="002B33A7"/>
    <w:rsid w:val="002B407F"/>
    <w:rsid w:val="002B4284"/>
    <w:rsid w:val="002B4C58"/>
    <w:rsid w:val="002B4C6E"/>
    <w:rsid w:val="002B4FA4"/>
    <w:rsid w:val="002B4FD6"/>
    <w:rsid w:val="002B52D1"/>
    <w:rsid w:val="002B5499"/>
    <w:rsid w:val="002B5B79"/>
    <w:rsid w:val="002B5CBC"/>
    <w:rsid w:val="002B6864"/>
    <w:rsid w:val="002B6CA5"/>
    <w:rsid w:val="002B7712"/>
    <w:rsid w:val="002B7D2C"/>
    <w:rsid w:val="002B7EE7"/>
    <w:rsid w:val="002C0E50"/>
    <w:rsid w:val="002C10AE"/>
    <w:rsid w:val="002C1355"/>
    <w:rsid w:val="002C14B4"/>
    <w:rsid w:val="002C1581"/>
    <w:rsid w:val="002C1857"/>
    <w:rsid w:val="002C1A36"/>
    <w:rsid w:val="002C1EF3"/>
    <w:rsid w:val="002C2127"/>
    <w:rsid w:val="002C2779"/>
    <w:rsid w:val="002C285A"/>
    <w:rsid w:val="002C305D"/>
    <w:rsid w:val="002C3325"/>
    <w:rsid w:val="002C33C5"/>
    <w:rsid w:val="002C388A"/>
    <w:rsid w:val="002C3D03"/>
    <w:rsid w:val="002C43DE"/>
    <w:rsid w:val="002C4577"/>
    <w:rsid w:val="002C4A36"/>
    <w:rsid w:val="002C4B0C"/>
    <w:rsid w:val="002C4E3D"/>
    <w:rsid w:val="002C4F2A"/>
    <w:rsid w:val="002C5122"/>
    <w:rsid w:val="002C5242"/>
    <w:rsid w:val="002C53F1"/>
    <w:rsid w:val="002C5587"/>
    <w:rsid w:val="002C5799"/>
    <w:rsid w:val="002C5F3E"/>
    <w:rsid w:val="002C612F"/>
    <w:rsid w:val="002C6473"/>
    <w:rsid w:val="002C6687"/>
    <w:rsid w:val="002C676D"/>
    <w:rsid w:val="002C686E"/>
    <w:rsid w:val="002C6897"/>
    <w:rsid w:val="002C6A86"/>
    <w:rsid w:val="002C6D5E"/>
    <w:rsid w:val="002C6E3E"/>
    <w:rsid w:val="002C7591"/>
    <w:rsid w:val="002C76FF"/>
    <w:rsid w:val="002C7CD6"/>
    <w:rsid w:val="002C7D15"/>
    <w:rsid w:val="002D00F7"/>
    <w:rsid w:val="002D04A1"/>
    <w:rsid w:val="002D074A"/>
    <w:rsid w:val="002D0A69"/>
    <w:rsid w:val="002D0D36"/>
    <w:rsid w:val="002D0DCC"/>
    <w:rsid w:val="002D12EA"/>
    <w:rsid w:val="002D1552"/>
    <w:rsid w:val="002D1810"/>
    <w:rsid w:val="002D1D03"/>
    <w:rsid w:val="002D1E4E"/>
    <w:rsid w:val="002D23EA"/>
    <w:rsid w:val="002D26B8"/>
    <w:rsid w:val="002D26F7"/>
    <w:rsid w:val="002D2F79"/>
    <w:rsid w:val="002D35D8"/>
    <w:rsid w:val="002D3702"/>
    <w:rsid w:val="002D39A8"/>
    <w:rsid w:val="002D3FAD"/>
    <w:rsid w:val="002D423B"/>
    <w:rsid w:val="002D466D"/>
    <w:rsid w:val="002D4D97"/>
    <w:rsid w:val="002D51C4"/>
    <w:rsid w:val="002D5203"/>
    <w:rsid w:val="002D560C"/>
    <w:rsid w:val="002D5988"/>
    <w:rsid w:val="002D5C29"/>
    <w:rsid w:val="002D5E51"/>
    <w:rsid w:val="002D61E1"/>
    <w:rsid w:val="002D639C"/>
    <w:rsid w:val="002D64F9"/>
    <w:rsid w:val="002D6573"/>
    <w:rsid w:val="002D6AD6"/>
    <w:rsid w:val="002D6B08"/>
    <w:rsid w:val="002D6F30"/>
    <w:rsid w:val="002D70F0"/>
    <w:rsid w:val="002D73A6"/>
    <w:rsid w:val="002D73BB"/>
    <w:rsid w:val="002D7A19"/>
    <w:rsid w:val="002D7FDF"/>
    <w:rsid w:val="002E001B"/>
    <w:rsid w:val="002E0491"/>
    <w:rsid w:val="002E0802"/>
    <w:rsid w:val="002E0E09"/>
    <w:rsid w:val="002E1371"/>
    <w:rsid w:val="002E159A"/>
    <w:rsid w:val="002E1B57"/>
    <w:rsid w:val="002E1BD6"/>
    <w:rsid w:val="002E2C25"/>
    <w:rsid w:val="002E33BC"/>
    <w:rsid w:val="002E375F"/>
    <w:rsid w:val="002E3C8D"/>
    <w:rsid w:val="002E3E73"/>
    <w:rsid w:val="002E443E"/>
    <w:rsid w:val="002E4792"/>
    <w:rsid w:val="002E487B"/>
    <w:rsid w:val="002E5780"/>
    <w:rsid w:val="002E6153"/>
    <w:rsid w:val="002E638A"/>
    <w:rsid w:val="002E6594"/>
    <w:rsid w:val="002E6964"/>
    <w:rsid w:val="002E6D2E"/>
    <w:rsid w:val="002E78F9"/>
    <w:rsid w:val="002E7F7E"/>
    <w:rsid w:val="002F03B4"/>
    <w:rsid w:val="002F0E2A"/>
    <w:rsid w:val="002F12D5"/>
    <w:rsid w:val="002F12DE"/>
    <w:rsid w:val="002F14D3"/>
    <w:rsid w:val="002F185F"/>
    <w:rsid w:val="002F1DB5"/>
    <w:rsid w:val="002F1F76"/>
    <w:rsid w:val="002F2318"/>
    <w:rsid w:val="002F2577"/>
    <w:rsid w:val="002F2CBA"/>
    <w:rsid w:val="002F3449"/>
    <w:rsid w:val="002F436A"/>
    <w:rsid w:val="002F4D62"/>
    <w:rsid w:val="002F51A9"/>
    <w:rsid w:val="002F5AF7"/>
    <w:rsid w:val="002F5B13"/>
    <w:rsid w:val="002F5EF0"/>
    <w:rsid w:val="002F600D"/>
    <w:rsid w:val="002F6173"/>
    <w:rsid w:val="002F68DE"/>
    <w:rsid w:val="002F6A9E"/>
    <w:rsid w:val="002F71D1"/>
    <w:rsid w:val="002F7A16"/>
    <w:rsid w:val="00300418"/>
    <w:rsid w:val="003005F1"/>
    <w:rsid w:val="003008B5"/>
    <w:rsid w:val="003015AA"/>
    <w:rsid w:val="003018F5"/>
    <w:rsid w:val="00301C5B"/>
    <w:rsid w:val="00301C79"/>
    <w:rsid w:val="00302253"/>
    <w:rsid w:val="0030270A"/>
    <w:rsid w:val="00302C8E"/>
    <w:rsid w:val="00302DC2"/>
    <w:rsid w:val="003033FA"/>
    <w:rsid w:val="0030341E"/>
    <w:rsid w:val="0030392A"/>
    <w:rsid w:val="00304147"/>
    <w:rsid w:val="0030450F"/>
    <w:rsid w:val="003047BA"/>
    <w:rsid w:val="00305806"/>
    <w:rsid w:val="003058F2"/>
    <w:rsid w:val="00305B2F"/>
    <w:rsid w:val="00305E44"/>
    <w:rsid w:val="00306AA8"/>
    <w:rsid w:val="00307B0F"/>
    <w:rsid w:val="00310199"/>
    <w:rsid w:val="0031043B"/>
    <w:rsid w:val="00310787"/>
    <w:rsid w:val="00310CA7"/>
    <w:rsid w:val="00310DAE"/>
    <w:rsid w:val="00310E2F"/>
    <w:rsid w:val="00310F61"/>
    <w:rsid w:val="00310FF2"/>
    <w:rsid w:val="00311140"/>
    <w:rsid w:val="0031128E"/>
    <w:rsid w:val="0031137D"/>
    <w:rsid w:val="0031198B"/>
    <w:rsid w:val="00311CC6"/>
    <w:rsid w:val="00311CEC"/>
    <w:rsid w:val="00311D9D"/>
    <w:rsid w:val="00311F05"/>
    <w:rsid w:val="003120D4"/>
    <w:rsid w:val="00312471"/>
    <w:rsid w:val="00312623"/>
    <w:rsid w:val="00312748"/>
    <w:rsid w:val="003128E1"/>
    <w:rsid w:val="00312BCD"/>
    <w:rsid w:val="003134BE"/>
    <w:rsid w:val="00313535"/>
    <w:rsid w:val="003139FC"/>
    <w:rsid w:val="003141AF"/>
    <w:rsid w:val="003145A1"/>
    <w:rsid w:val="00314745"/>
    <w:rsid w:val="003147A8"/>
    <w:rsid w:val="00314C76"/>
    <w:rsid w:val="00314E48"/>
    <w:rsid w:val="003151FA"/>
    <w:rsid w:val="00315230"/>
    <w:rsid w:val="00315911"/>
    <w:rsid w:val="00315B72"/>
    <w:rsid w:val="00315D00"/>
    <w:rsid w:val="00315D8F"/>
    <w:rsid w:val="00316006"/>
    <w:rsid w:val="00316074"/>
    <w:rsid w:val="003160CF"/>
    <w:rsid w:val="00316449"/>
    <w:rsid w:val="00316522"/>
    <w:rsid w:val="00316D7C"/>
    <w:rsid w:val="00316EC9"/>
    <w:rsid w:val="003174F1"/>
    <w:rsid w:val="0031795C"/>
    <w:rsid w:val="00317AE9"/>
    <w:rsid w:val="00317EE2"/>
    <w:rsid w:val="00320242"/>
    <w:rsid w:val="00320393"/>
    <w:rsid w:val="003206D5"/>
    <w:rsid w:val="0032085C"/>
    <w:rsid w:val="003208B2"/>
    <w:rsid w:val="00320911"/>
    <w:rsid w:val="00320A55"/>
    <w:rsid w:val="00320B47"/>
    <w:rsid w:val="00320F78"/>
    <w:rsid w:val="00321109"/>
    <w:rsid w:val="0032142B"/>
    <w:rsid w:val="00321730"/>
    <w:rsid w:val="00321D77"/>
    <w:rsid w:val="00322638"/>
    <w:rsid w:val="003226A6"/>
    <w:rsid w:val="00322872"/>
    <w:rsid w:val="00322BA3"/>
    <w:rsid w:val="00322DA2"/>
    <w:rsid w:val="00322E32"/>
    <w:rsid w:val="00322F0F"/>
    <w:rsid w:val="0032303E"/>
    <w:rsid w:val="00323508"/>
    <w:rsid w:val="00323585"/>
    <w:rsid w:val="00323A81"/>
    <w:rsid w:val="00323B8F"/>
    <w:rsid w:val="00323C88"/>
    <w:rsid w:val="00323ED2"/>
    <w:rsid w:val="00323FC2"/>
    <w:rsid w:val="003242E5"/>
    <w:rsid w:val="003245C9"/>
    <w:rsid w:val="00324DA0"/>
    <w:rsid w:val="0032507E"/>
    <w:rsid w:val="003250B4"/>
    <w:rsid w:val="00325343"/>
    <w:rsid w:val="0032554D"/>
    <w:rsid w:val="003255A1"/>
    <w:rsid w:val="00325975"/>
    <w:rsid w:val="00325B67"/>
    <w:rsid w:val="00325B68"/>
    <w:rsid w:val="00325D2C"/>
    <w:rsid w:val="00325E8C"/>
    <w:rsid w:val="00325F92"/>
    <w:rsid w:val="00325FF4"/>
    <w:rsid w:val="003267BE"/>
    <w:rsid w:val="003268CE"/>
    <w:rsid w:val="00326931"/>
    <w:rsid w:val="0032719E"/>
    <w:rsid w:val="003277CB"/>
    <w:rsid w:val="00327999"/>
    <w:rsid w:val="00327ABB"/>
    <w:rsid w:val="00327D91"/>
    <w:rsid w:val="003300B5"/>
    <w:rsid w:val="003300E4"/>
    <w:rsid w:val="0033013C"/>
    <w:rsid w:val="0033016A"/>
    <w:rsid w:val="003302B5"/>
    <w:rsid w:val="003303E1"/>
    <w:rsid w:val="0033089D"/>
    <w:rsid w:val="00330DB3"/>
    <w:rsid w:val="0033103F"/>
    <w:rsid w:val="003310D3"/>
    <w:rsid w:val="003314E9"/>
    <w:rsid w:val="003315D3"/>
    <w:rsid w:val="0033186F"/>
    <w:rsid w:val="00331CCF"/>
    <w:rsid w:val="00331CD7"/>
    <w:rsid w:val="00333448"/>
    <w:rsid w:val="003339A0"/>
    <w:rsid w:val="00333B46"/>
    <w:rsid w:val="003346F9"/>
    <w:rsid w:val="00334CB7"/>
    <w:rsid w:val="00335096"/>
    <w:rsid w:val="0033531B"/>
    <w:rsid w:val="0033551B"/>
    <w:rsid w:val="0033551F"/>
    <w:rsid w:val="00335738"/>
    <w:rsid w:val="00335762"/>
    <w:rsid w:val="00335943"/>
    <w:rsid w:val="00335AA4"/>
    <w:rsid w:val="003363B9"/>
    <w:rsid w:val="00336806"/>
    <w:rsid w:val="003368E7"/>
    <w:rsid w:val="00336A2D"/>
    <w:rsid w:val="003371CF"/>
    <w:rsid w:val="00337A42"/>
    <w:rsid w:val="00337FE3"/>
    <w:rsid w:val="003402BA"/>
    <w:rsid w:val="003412BC"/>
    <w:rsid w:val="00341A11"/>
    <w:rsid w:val="00341AAB"/>
    <w:rsid w:val="003420CD"/>
    <w:rsid w:val="0034223E"/>
    <w:rsid w:val="0034233E"/>
    <w:rsid w:val="00342987"/>
    <w:rsid w:val="00342C85"/>
    <w:rsid w:val="0034317C"/>
    <w:rsid w:val="00343332"/>
    <w:rsid w:val="0034338F"/>
    <w:rsid w:val="00343732"/>
    <w:rsid w:val="00343AA7"/>
    <w:rsid w:val="00344187"/>
    <w:rsid w:val="0034429E"/>
    <w:rsid w:val="00344355"/>
    <w:rsid w:val="00344366"/>
    <w:rsid w:val="00344381"/>
    <w:rsid w:val="003448E4"/>
    <w:rsid w:val="003449EA"/>
    <w:rsid w:val="00344A82"/>
    <w:rsid w:val="00344BB5"/>
    <w:rsid w:val="00344FD5"/>
    <w:rsid w:val="00345B35"/>
    <w:rsid w:val="00345DC2"/>
    <w:rsid w:val="003463F6"/>
    <w:rsid w:val="003469BF"/>
    <w:rsid w:val="00346A80"/>
    <w:rsid w:val="00346AC8"/>
    <w:rsid w:val="00346BEF"/>
    <w:rsid w:val="00346C4A"/>
    <w:rsid w:val="00346CBD"/>
    <w:rsid w:val="00346D45"/>
    <w:rsid w:val="003470EE"/>
    <w:rsid w:val="003471F1"/>
    <w:rsid w:val="003473AD"/>
    <w:rsid w:val="00347A9A"/>
    <w:rsid w:val="00347C66"/>
    <w:rsid w:val="00347D9B"/>
    <w:rsid w:val="003500DD"/>
    <w:rsid w:val="003501C0"/>
    <w:rsid w:val="00350488"/>
    <w:rsid w:val="00350648"/>
    <w:rsid w:val="00350726"/>
    <w:rsid w:val="0035078D"/>
    <w:rsid w:val="003507E7"/>
    <w:rsid w:val="00350860"/>
    <w:rsid w:val="00350998"/>
    <w:rsid w:val="00350DF7"/>
    <w:rsid w:val="00351256"/>
    <w:rsid w:val="00351A1B"/>
    <w:rsid w:val="00351AF7"/>
    <w:rsid w:val="00351C6B"/>
    <w:rsid w:val="0035244A"/>
    <w:rsid w:val="003524E5"/>
    <w:rsid w:val="00352624"/>
    <w:rsid w:val="00352BC3"/>
    <w:rsid w:val="00352DAE"/>
    <w:rsid w:val="00352EBC"/>
    <w:rsid w:val="00353012"/>
    <w:rsid w:val="00353156"/>
    <w:rsid w:val="00353B83"/>
    <w:rsid w:val="00353CAF"/>
    <w:rsid w:val="00353D8D"/>
    <w:rsid w:val="003542A4"/>
    <w:rsid w:val="00354703"/>
    <w:rsid w:val="00354C67"/>
    <w:rsid w:val="00354FDB"/>
    <w:rsid w:val="0035589D"/>
    <w:rsid w:val="00355BDB"/>
    <w:rsid w:val="00356AEB"/>
    <w:rsid w:val="003570C2"/>
    <w:rsid w:val="00357448"/>
    <w:rsid w:val="003577AF"/>
    <w:rsid w:val="00357885"/>
    <w:rsid w:val="00357950"/>
    <w:rsid w:val="00357F43"/>
    <w:rsid w:val="00360E12"/>
    <w:rsid w:val="003619C1"/>
    <w:rsid w:val="00361A2B"/>
    <w:rsid w:val="00361FC1"/>
    <w:rsid w:val="003622AA"/>
    <w:rsid w:val="003622EA"/>
    <w:rsid w:val="0036230B"/>
    <w:rsid w:val="0036237F"/>
    <w:rsid w:val="00362758"/>
    <w:rsid w:val="00362884"/>
    <w:rsid w:val="00362F2F"/>
    <w:rsid w:val="003631B0"/>
    <w:rsid w:val="00363AA4"/>
    <w:rsid w:val="00363B5A"/>
    <w:rsid w:val="00363F02"/>
    <w:rsid w:val="00363F2A"/>
    <w:rsid w:val="00364368"/>
    <w:rsid w:val="003646E3"/>
    <w:rsid w:val="003647D3"/>
    <w:rsid w:val="00364DDF"/>
    <w:rsid w:val="00364E65"/>
    <w:rsid w:val="003653CA"/>
    <w:rsid w:val="00365B20"/>
    <w:rsid w:val="00365DCD"/>
    <w:rsid w:val="00366279"/>
    <w:rsid w:val="00366DD7"/>
    <w:rsid w:val="00367131"/>
    <w:rsid w:val="0036730B"/>
    <w:rsid w:val="00367734"/>
    <w:rsid w:val="00367813"/>
    <w:rsid w:val="00367A7A"/>
    <w:rsid w:val="00367C6E"/>
    <w:rsid w:val="00367F38"/>
    <w:rsid w:val="003702B8"/>
    <w:rsid w:val="0037035B"/>
    <w:rsid w:val="0037038F"/>
    <w:rsid w:val="00370424"/>
    <w:rsid w:val="00370436"/>
    <w:rsid w:val="00370942"/>
    <w:rsid w:val="00370A69"/>
    <w:rsid w:val="00370B75"/>
    <w:rsid w:val="003711BC"/>
    <w:rsid w:val="00371271"/>
    <w:rsid w:val="0037127B"/>
    <w:rsid w:val="003714BC"/>
    <w:rsid w:val="003717EA"/>
    <w:rsid w:val="00371BE3"/>
    <w:rsid w:val="00371C55"/>
    <w:rsid w:val="00371D5A"/>
    <w:rsid w:val="003720D2"/>
    <w:rsid w:val="00372142"/>
    <w:rsid w:val="003721FC"/>
    <w:rsid w:val="003722F8"/>
    <w:rsid w:val="0037263B"/>
    <w:rsid w:val="0037436B"/>
    <w:rsid w:val="003747B2"/>
    <w:rsid w:val="00375244"/>
    <w:rsid w:val="003752D8"/>
    <w:rsid w:val="003754D3"/>
    <w:rsid w:val="003755AB"/>
    <w:rsid w:val="00375F46"/>
    <w:rsid w:val="003764BC"/>
    <w:rsid w:val="00377947"/>
    <w:rsid w:val="00377A15"/>
    <w:rsid w:val="00377C9F"/>
    <w:rsid w:val="00377D37"/>
    <w:rsid w:val="003801C0"/>
    <w:rsid w:val="00380413"/>
    <w:rsid w:val="003805AD"/>
    <w:rsid w:val="00380A27"/>
    <w:rsid w:val="00380A7E"/>
    <w:rsid w:val="003815D2"/>
    <w:rsid w:val="0038169C"/>
    <w:rsid w:val="00382083"/>
    <w:rsid w:val="003820B7"/>
    <w:rsid w:val="0038221D"/>
    <w:rsid w:val="00382455"/>
    <w:rsid w:val="00382475"/>
    <w:rsid w:val="00382686"/>
    <w:rsid w:val="00382726"/>
    <w:rsid w:val="00382D38"/>
    <w:rsid w:val="00382DF7"/>
    <w:rsid w:val="003832D4"/>
    <w:rsid w:val="00383D30"/>
    <w:rsid w:val="00383D6F"/>
    <w:rsid w:val="00384EDE"/>
    <w:rsid w:val="0038544B"/>
    <w:rsid w:val="00385907"/>
    <w:rsid w:val="00385B14"/>
    <w:rsid w:val="00385B2E"/>
    <w:rsid w:val="003864AA"/>
    <w:rsid w:val="003864DF"/>
    <w:rsid w:val="00386E93"/>
    <w:rsid w:val="0038713E"/>
    <w:rsid w:val="00387380"/>
    <w:rsid w:val="003874AF"/>
    <w:rsid w:val="00387979"/>
    <w:rsid w:val="0039020E"/>
    <w:rsid w:val="003908D2"/>
    <w:rsid w:val="00390D31"/>
    <w:rsid w:val="00390ECB"/>
    <w:rsid w:val="00390EE7"/>
    <w:rsid w:val="00390FF8"/>
    <w:rsid w:val="0039104D"/>
    <w:rsid w:val="0039152E"/>
    <w:rsid w:val="00391FF0"/>
    <w:rsid w:val="0039202E"/>
    <w:rsid w:val="003921EA"/>
    <w:rsid w:val="00392A4F"/>
    <w:rsid w:val="00392B34"/>
    <w:rsid w:val="00392B4F"/>
    <w:rsid w:val="00392BA0"/>
    <w:rsid w:val="00392E49"/>
    <w:rsid w:val="003930AE"/>
    <w:rsid w:val="00393535"/>
    <w:rsid w:val="003938D9"/>
    <w:rsid w:val="00393C40"/>
    <w:rsid w:val="0039467D"/>
    <w:rsid w:val="00394880"/>
    <w:rsid w:val="00394E24"/>
    <w:rsid w:val="00394F9A"/>
    <w:rsid w:val="00395072"/>
    <w:rsid w:val="00395359"/>
    <w:rsid w:val="0039562A"/>
    <w:rsid w:val="003959A2"/>
    <w:rsid w:val="00395ADC"/>
    <w:rsid w:val="00395CC6"/>
    <w:rsid w:val="003960E8"/>
    <w:rsid w:val="0039636E"/>
    <w:rsid w:val="0039653B"/>
    <w:rsid w:val="00396669"/>
    <w:rsid w:val="00396823"/>
    <w:rsid w:val="003978AF"/>
    <w:rsid w:val="003979C6"/>
    <w:rsid w:val="00397C48"/>
    <w:rsid w:val="00397CC0"/>
    <w:rsid w:val="00397E2B"/>
    <w:rsid w:val="003A06F9"/>
    <w:rsid w:val="003A0805"/>
    <w:rsid w:val="003A0A90"/>
    <w:rsid w:val="003A1335"/>
    <w:rsid w:val="003A136C"/>
    <w:rsid w:val="003A17C8"/>
    <w:rsid w:val="003A2231"/>
    <w:rsid w:val="003A23E4"/>
    <w:rsid w:val="003A261C"/>
    <w:rsid w:val="003A302A"/>
    <w:rsid w:val="003A36CE"/>
    <w:rsid w:val="003A39DE"/>
    <w:rsid w:val="003A3AF1"/>
    <w:rsid w:val="003A3CB3"/>
    <w:rsid w:val="003A3E3B"/>
    <w:rsid w:val="003A4053"/>
    <w:rsid w:val="003A425E"/>
    <w:rsid w:val="003A44E1"/>
    <w:rsid w:val="003A4B69"/>
    <w:rsid w:val="003A516B"/>
    <w:rsid w:val="003A51CA"/>
    <w:rsid w:val="003A5373"/>
    <w:rsid w:val="003A5429"/>
    <w:rsid w:val="003A55E7"/>
    <w:rsid w:val="003A5BBF"/>
    <w:rsid w:val="003A6EB0"/>
    <w:rsid w:val="003A79B9"/>
    <w:rsid w:val="003A7B88"/>
    <w:rsid w:val="003B038A"/>
    <w:rsid w:val="003B06FE"/>
    <w:rsid w:val="003B104F"/>
    <w:rsid w:val="003B1657"/>
    <w:rsid w:val="003B1672"/>
    <w:rsid w:val="003B1863"/>
    <w:rsid w:val="003B22CE"/>
    <w:rsid w:val="003B22DA"/>
    <w:rsid w:val="003B2427"/>
    <w:rsid w:val="003B2BD7"/>
    <w:rsid w:val="003B31F0"/>
    <w:rsid w:val="003B35D9"/>
    <w:rsid w:val="003B36C0"/>
    <w:rsid w:val="003B36C7"/>
    <w:rsid w:val="003B3B5D"/>
    <w:rsid w:val="003B4238"/>
    <w:rsid w:val="003B4969"/>
    <w:rsid w:val="003B4AF4"/>
    <w:rsid w:val="003B4B10"/>
    <w:rsid w:val="003B4D7B"/>
    <w:rsid w:val="003B4E7C"/>
    <w:rsid w:val="003B4F08"/>
    <w:rsid w:val="003B540F"/>
    <w:rsid w:val="003B546E"/>
    <w:rsid w:val="003B55D0"/>
    <w:rsid w:val="003B5659"/>
    <w:rsid w:val="003B56AA"/>
    <w:rsid w:val="003B62B3"/>
    <w:rsid w:val="003B64C4"/>
    <w:rsid w:val="003B655A"/>
    <w:rsid w:val="003B67F3"/>
    <w:rsid w:val="003B6A6A"/>
    <w:rsid w:val="003B6C7A"/>
    <w:rsid w:val="003B6DEA"/>
    <w:rsid w:val="003B7120"/>
    <w:rsid w:val="003B74CD"/>
    <w:rsid w:val="003B7CDB"/>
    <w:rsid w:val="003C0E3D"/>
    <w:rsid w:val="003C1071"/>
    <w:rsid w:val="003C1228"/>
    <w:rsid w:val="003C1321"/>
    <w:rsid w:val="003C162C"/>
    <w:rsid w:val="003C1977"/>
    <w:rsid w:val="003C1B44"/>
    <w:rsid w:val="003C1EDA"/>
    <w:rsid w:val="003C229C"/>
    <w:rsid w:val="003C23A0"/>
    <w:rsid w:val="003C2AC7"/>
    <w:rsid w:val="003C2D74"/>
    <w:rsid w:val="003C2E58"/>
    <w:rsid w:val="003C366C"/>
    <w:rsid w:val="003C3BB8"/>
    <w:rsid w:val="003C3CC5"/>
    <w:rsid w:val="003C3CCB"/>
    <w:rsid w:val="003C409D"/>
    <w:rsid w:val="003C440C"/>
    <w:rsid w:val="003C476D"/>
    <w:rsid w:val="003C4A6A"/>
    <w:rsid w:val="003C4D43"/>
    <w:rsid w:val="003C5221"/>
    <w:rsid w:val="003C53B4"/>
    <w:rsid w:val="003C53CD"/>
    <w:rsid w:val="003C5672"/>
    <w:rsid w:val="003C62A6"/>
    <w:rsid w:val="003C62C6"/>
    <w:rsid w:val="003C6433"/>
    <w:rsid w:val="003C6476"/>
    <w:rsid w:val="003C67EE"/>
    <w:rsid w:val="003C6C9D"/>
    <w:rsid w:val="003C754C"/>
    <w:rsid w:val="003C75E9"/>
    <w:rsid w:val="003C76EF"/>
    <w:rsid w:val="003C786E"/>
    <w:rsid w:val="003D0AAF"/>
    <w:rsid w:val="003D121F"/>
    <w:rsid w:val="003D1F98"/>
    <w:rsid w:val="003D212C"/>
    <w:rsid w:val="003D2248"/>
    <w:rsid w:val="003D22C3"/>
    <w:rsid w:val="003D22D5"/>
    <w:rsid w:val="003D23BA"/>
    <w:rsid w:val="003D2864"/>
    <w:rsid w:val="003D2D99"/>
    <w:rsid w:val="003D3614"/>
    <w:rsid w:val="003D37F3"/>
    <w:rsid w:val="003D39DB"/>
    <w:rsid w:val="003D3E32"/>
    <w:rsid w:val="003D450E"/>
    <w:rsid w:val="003D4B95"/>
    <w:rsid w:val="003D4BBC"/>
    <w:rsid w:val="003D4DF3"/>
    <w:rsid w:val="003D5221"/>
    <w:rsid w:val="003D53A6"/>
    <w:rsid w:val="003D5418"/>
    <w:rsid w:val="003D566A"/>
    <w:rsid w:val="003D57FC"/>
    <w:rsid w:val="003D6361"/>
    <w:rsid w:val="003D651F"/>
    <w:rsid w:val="003D6BF6"/>
    <w:rsid w:val="003D6D04"/>
    <w:rsid w:val="003D6DA5"/>
    <w:rsid w:val="003D7128"/>
    <w:rsid w:val="003D778A"/>
    <w:rsid w:val="003E0518"/>
    <w:rsid w:val="003E0769"/>
    <w:rsid w:val="003E0B49"/>
    <w:rsid w:val="003E0BAC"/>
    <w:rsid w:val="003E0C8B"/>
    <w:rsid w:val="003E0F29"/>
    <w:rsid w:val="003E16B1"/>
    <w:rsid w:val="003E19BA"/>
    <w:rsid w:val="003E1AF1"/>
    <w:rsid w:val="003E1D1C"/>
    <w:rsid w:val="003E21E6"/>
    <w:rsid w:val="003E2F60"/>
    <w:rsid w:val="003E3168"/>
    <w:rsid w:val="003E33CB"/>
    <w:rsid w:val="003E341D"/>
    <w:rsid w:val="003E3B0C"/>
    <w:rsid w:val="003E3F88"/>
    <w:rsid w:val="003E429E"/>
    <w:rsid w:val="003E444A"/>
    <w:rsid w:val="003E4952"/>
    <w:rsid w:val="003E4967"/>
    <w:rsid w:val="003E4D91"/>
    <w:rsid w:val="003E51F7"/>
    <w:rsid w:val="003E522A"/>
    <w:rsid w:val="003E53C0"/>
    <w:rsid w:val="003E5544"/>
    <w:rsid w:val="003E5585"/>
    <w:rsid w:val="003E5CD8"/>
    <w:rsid w:val="003E6020"/>
    <w:rsid w:val="003E611F"/>
    <w:rsid w:val="003E641A"/>
    <w:rsid w:val="003E6443"/>
    <w:rsid w:val="003E6491"/>
    <w:rsid w:val="003E666B"/>
    <w:rsid w:val="003E666F"/>
    <w:rsid w:val="003E6AE8"/>
    <w:rsid w:val="003E6E7A"/>
    <w:rsid w:val="003E6F62"/>
    <w:rsid w:val="003E7110"/>
    <w:rsid w:val="003E79C4"/>
    <w:rsid w:val="003F026B"/>
    <w:rsid w:val="003F02F2"/>
    <w:rsid w:val="003F07DD"/>
    <w:rsid w:val="003F0ADE"/>
    <w:rsid w:val="003F0AF9"/>
    <w:rsid w:val="003F0FEF"/>
    <w:rsid w:val="003F1228"/>
    <w:rsid w:val="003F1D0D"/>
    <w:rsid w:val="003F2719"/>
    <w:rsid w:val="003F2A44"/>
    <w:rsid w:val="003F2B54"/>
    <w:rsid w:val="003F2B6B"/>
    <w:rsid w:val="003F2EEB"/>
    <w:rsid w:val="003F3233"/>
    <w:rsid w:val="003F3324"/>
    <w:rsid w:val="003F33D7"/>
    <w:rsid w:val="003F3E4E"/>
    <w:rsid w:val="003F4065"/>
    <w:rsid w:val="003F40E2"/>
    <w:rsid w:val="003F46EA"/>
    <w:rsid w:val="003F4923"/>
    <w:rsid w:val="003F545A"/>
    <w:rsid w:val="003F6861"/>
    <w:rsid w:val="003F6877"/>
    <w:rsid w:val="003F68CE"/>
    <w:rsid w:val="003F6921"/>
    <w:rsid w:val="003F6A4C"/>
    <w:rsid w:val="003F6B7C"/>
    <w:rsid w:val="003F6F44"/>
    <w:rsid w:val="003F74B2"/>
    <w:rsid w:val="003F752D"/>
    <w:rsid w:val="003F7B26"/>
    <w:rsid w:val="00400492"/>
    <w:rsid w:val="00400618"/>
    <w:rsid w:val="00400993"/>
    <w:rsid w:val="00400D41"/>
    <w:rsid w:val="0040103F"/>
    <w:rsid w:val="00401266"/>
    <w:rsid w:val="00401566"/>
    <w:rsid w:val="004018BA"/>
    <w:rsid w:val="00402312"/>
    <w:rsid w:val="00402A7D"/>
    <w:rsid w:val="00402BB1"/>
    <w:rsid w:val="00402CCF"/>
    <w:rsid w:val="00403121"/>
    <w:rsid w:val="00403688"/>
    <w:rsid w:val="00403912"/>
    <w:rsid w:val="004048BA"/>
    <w:rsid w:val="00404A35"/>
    <w:rsid w:val="00404CC1"/>
    <w:rsid w:val="004054AC"/>
    <w:rsid w:val="00405AD2"/>
    <w:rsid w:val="00406408"/>
    <w:rsid w:val="0040673C"/>
    <w:rsid w:val="00406795"/>
    <w:rsid w:val="0040682B"/>
    <w:rsid w:val="00407282"/>
    <w:rsid w:val="004072A5"/>
    <w:rsid w:val="004078FD"/>
    <w:rsid w:val="004106E7"/>
    <w:rsid w:val="004109D2"/>
    <w:rsid w:val="004109EE"/>
    <w:rsid w:val="004109FA"/>
    <w:rsid w:val="00410B40"/>
    <w:rsid w:val="00410CAD"/>
    <w:rsid w:val="00410E66"/>
    <w:rsid w:val="0041113B"/>
    <w:rsid w:val="00411949"/>
    <w:rsid w:val="00411C4A"/>
    <w:rsid w:val="00411D3E"/>
    <w:rsid w:val="00411DCB"/>
    <w:rsid w:val="00411F5F"/>
    <w:rsid w:val="004123D3"/>
    <w:rsid w:val="00412AF3"/>
    <w:rsid w:val="00412CE4"/>
    <w:rsid w:val="00412F14"/>
    <w:rsid w:val="00413041"/>
    <w:rsid w:val="00413338"/>
    <w:rsid w:val="004133A7"/>
    <w:rsid w:val="0041366A"/>
    <w:rsid w:val="004136FC"/>
    <w:rsid w:val="0041398B"/>
    <w:rsid w:val="004139A0"/>
    <w:rsid w:val="00413CDA"/>
    <w:rsid w:val="00413E00"/>
    <w:rsid w:val="00414939"/>
    <w:rsid w:val="00414A0E"/>
    <w:rsid w:val="00414EFE"/>
    <w:rsid w:val="00415747"/>
    <w:rsid w:val="004157B6"/>
    <w:rsid w:val="00415CF8"/>
    <w:rsid w:val="00415EF9"/>
    <w:rsid w:val="004162D0"/>
    <w:rsid w:val="00416382"/>
    <w:rsid w:val="004163FF"/>
    <w:rsid w:val="0041650D"/>
    <w:rsid w:val="00416E60"/>
    <w:rsid w:val="00417160"/>
    <w:rsid w:val="004177C0"/>
    <w:rsid w:val="00417821"/>
    <w:rsid w:val="00417C95"/>
    <w:rsid w:val="00417D12"/>
    <w:rsid w:val="00417F9E"/>
    <w:rsid w:val="004201FB"/>
    <w:rsid w:val="00420779"/>
    <w:rsid w:val="004207D6"/>
    <w:rsid w:val="00420B1D"/>
    <w:rsid w:val="00420D34"/>
    <w:rsid w:val="00420E88"/>
    <w:rsid w:val="00420F34"/>
    <w:rsid w:val="00421436"/>
    <w:rsid w:val="0042173B"/>
    <w:rsid w:val="00421756"/>
    <w:rsid w:val="0042184A"/>
    <w:rsid w:val="00421856"/>
    <w:rsid w:val="00421B1B"/>
    <w:rsid w:val="00422251"/>
    <w:rsid w:val="00422267"/>
    <w:rsid w:val="00422577"/>
    <w:rsid w:val="00422872"/>
    <w:rsid w:val="00422D03"/>
    <w:rsid w:val="00422DC6"/>
    <w:rsid w:val="00422FFE"/>
    <w:rsid w:val="00424395"/>
    <w:rsid w:val="0042464D"/>
    <w:rsid w:val="00424BAE"/>
    <w:rsid w:val="00424DC2"/>
    <w:rsid w:val="00424F3B"/>
    <w:rsid w:val="00425388"/>
    <w:rsid w:val="004254AA"/>
    <w:rsid w:val="0042556A"/>
    <w:rsid w:val="0042585E"/>
    <w:rsid w:val="00425B32"/>
    <w:rsid w:val="00425D7F"/>
    <w:rsid w:val="004265CE"/>
    <w:rsid w:val="00427625"/>
    <w:rsid w:val="00427E6E"/>
    <w:rsid w:val="00430020"/>
    <w:rsid w:val="00430AF5"/>
    <w:rsid w:val="00430C15"/>
    <w:rsid w:val="00430E11"/>
    <w:rsid w:val="0043148F"/>
    <w:rsid w:val="004315B2"/>
    <w:rsid w:val="0043179C"/>
    <w:rsid w:val="0043180A"/>
    <w:rsid w:val="00431C52"/>
    <w:rsid w:val="00431C9D"/>
    <w:rsid w:val="00431D24"/>
    <w:rsid w:val="004321BC"/>
    <w:rsid w:val="00432280"/>
    <w:rsid w:val="00432408"/>
    <w:rsid w:val="0043256A"/>
    <w:rsid w:val="00432613"/>
    <w:rsid w:val="00432A48"/>
    <w:rsid w:val="00432B71"/>
    <w:rsid w:val="0043302B"/>
    <w:rsid w:val="0043339D"/>
    <w:rsid w:val="00433482"/>
    <w:rsid w:val="0043353D"/>
    <w:rsid w:val="00433A78"/>
    <w:rsid w:val="00433E7A"/>
    <w:rsid w:val="00433F2C"/>
    <w:rsid w:val="004341A7"/>
    <w:rsid w:val="004343E1"/>
    <w:rsid w:val="00434A25"/>
    <w:rsid w:val="00435CF9"/>
    <w:rsid w:val="004368BB"/>
    <w:rsid w:val="0043698B"/>
    <w:rsid w:val="00436F92"/>
    <w:rsid w:val="0043764D"/>
    <w:rsid w:val="0043773A"/>
    <w:rsid w:val="0043778B"/>
    <w:rsid w:val="00437A40"/>
    <w:rsid w:val="00437B57"/>
    <w:rsid w:val="00437D27"/>
    <w:rsid w:val="00437D72"/>
    <w:rsid w:val="00437E00"/>
    <w:rsid w:val="00437FA6"/>
    <w:rsid w:val="00440140"/>
    <w:rsid w:val="0044058A"/>
    <w:rsid w:val="00440827"/>
    <w:rsid w:val="00440AC6"/>
    <w:rsid w:val="00440EB5"/>
    <w:rsid w:val="00440F9E"/>
    <w:rsid w:val="0044116A"/>
    <w:rsid w:val="00441560"/>
    <w:rsid w:val="00441773"/>
    <w:rsid w:val="0044205D"/>
    <w:rsid w:val="004420F3"/>
    <w:rsid w:val="00442394"/>
    <w:rsid w:val="00442A54"/>
    <w:rsid w:val="00442B6D"/>
    <w:rsid w:val="00442F12"/>
    <w:rsid w:val="00443038"/>
    <w:rsid w:val="004434F7"/>
    <w:rsid w:val="00443792"/>
    <w:rsid w:val="0044412F"/>
    <w:rsid w:val="004441D0"/>
    <w:rsid w:val="00444594"/>
    <w:rsid w:val="004449DC"/>
    <w:rsid w:val="004457AD"/>
    <w:rsid w:val="00445860"/>
    <w:rsid w:val="00445C9C"/>
    <w:rsid w:val="00445CE6"/>
    <w:rsid w:val="00445D64"/>
    <w:rsid w:val="004460FF"/>
    <w:rsid w:val="004465E5"/>
    <w:rsid w:val="00446901"/>
    <w:rsid w:val="00446AD8"/>
    <w:rsid w:val="00446ADC"/>
    <w:rsid w:val="00446CEA"/>
    <w:rsid w:val="00446DC8"/>
    <w:rsid w:val="00447218"/>
    <w:rsid w:val="004473EE"/>
    <w:rsid w:val="0044749F"/>
    <w:rsid w:val="004507E3"/>
    <w:rsid w:val="00450E1D"/>
    <w:rsid w:val="00451656"/>
    <w:rsid w:val="00451766"/>
    <w:rsid w:val="004518CD"/>
    <w:rsid w:val="00451BAE"/>
    <w:rsid w:val="00451E5D"/>
    <w:rsid w:val="00452233"/>
    <w:rsid w:val="004523EE"/>
    <w:rsid w:val="00452D45"/>
    <w:rsid w:val="004530ED"/>
    <w:rsid w:val="0045314F"/>
    <w:rsid w:val="00453425"/>
    <w:rsid w:val="00453A81"/>
    <w:rsid w:val="00453E55"/>
    <w:rsid w:val="00454176"/>
    <w:rsid w:val="004545D3"/>
    <w:rsid w:val="00454722"/>
    <w:rsid w:val="00454985"/>
    <w:rsid w:val="00454CF8"/>
    <w:rsid w:val="00454D15"/>
    <w:rsid w:val="00455021"/>
    <w:rsid w:val="004554C3"/>
    <w:rsid w:val="00455F21"/>
    <w:rsid w:val="0045621B"/>
    <w:rsid w:val="004562D0"/>
    <w:rsid w:val="0045672E"/>
    <w:rsid w:val="00456B13"/>
    <w:rsid w:val="00456DA3"/>
    <w:rsid w:val="0045704D"/>
    <w:rsid w:val="004575AC"/>
    <w:rsid w:val="0045776E"/>
    <w:rsid w:val="0045793C"/>
    <w:rsid w:val="00457D02"/>
    <w:rsid w:val="00457E34"/>
    <w:rsid w:val="00457F23"/>
    <w:rsid w:val="00460C7D"/>
    <w:rsid w:val="004611A2"/>
    <w:rsid w:val="00461246"/>
    <w:rsid w:val="004612D9"/>
    <w:rsid w:val="00461492"/>
    <w:rsid w:val="004615E0"/>
    <w:rsid w:val="0046183E"/>
    <w:rsid w:val="00461A57"/>
    <w:rsid w:val="004628C6"/>
    <w:rsid w:val="00462A7D"/>
    <w:rsid w:val="00462B17"/>
    <w:rsid w:val="0046371C"/>
    <w:rsid w:val="004639CB"/>
    <w:rsid w:val="004639FC"/>
    <w:rsid w:val="00463FE9"/>
    <w:rsid w:val="004643BD"/>
    <w:rsid w:val="00464596"/>
    <w:rsid w:val="00464718"/>
    <w:rsid w:val="004650EA"/>
    <w:rsid w:val="004656F7"/>
    <w:rsid w:val="00466725"/>
    <w:rsid w:val="00466AC1"/>
    <w:rsid w:val="004670CF"/>
    <w:rsid w:val="00467BBC"/>
    <w:rsid w:val="00467EA0"/>
    <w:rsid w:val="004704E4"/>
    <w:rsid w:val="00470772"/>
    <w:rsid w:val="00470941"/>
    <w:rsid w:val="00470A46"/>
    <w:rsid w:val="00470A72"/>
    <w:rsid w:val="00470DE6"/>
    <w:rsid w:val="00470E89"/>
    <w:rsid w:val="00470F9A"/>
    <w:rsid w:val="00470FD9"/>
    <w:rsid w:val="004711CD"/>
    <w:rsid w:val="004715B3"/>
    <w:rsid w:val="00471D33"/>
    <w:rsid w:val="00471ED4"/>
    <w:rsid w:val="00472080"/>
    <w:rsid w:val="00472BEE"/>
    <w:rsid w:val="00472D54"/>
    <w:rsid w:val="00473527"/>
    <w:rsid w:val="00473550"/>
    <w:rsid w:val="00473564"/>
    <w:rsid w:val="004736D7"/>
    <w:rsid w:val="0047395F"/>
    <w:rsid w:val="004739AC"/>
    <w:rsid w:val="00473D8C"/>
    <w:rsid w:val="0047408C"/>
    <w:rsid w:val="00474170"/>
    <w:rsid w:val="00474927"/>
    <w:rsid w:val="00474FDC"/>
    <w:rsid w:val="004753DE"/>
    <w:rsid w:val="004755C9"/>
    <w:rsid w:val="004755E1"/>
    <w:rsid w:val="00475AC6"/>
    <w:rsid w:val="00475D92"/>
    <w:rsid w:val="00475DA1"/>
    <w:rsid w:val="00476138"/>
    <w:rsid w:val="00476225"/>
    <w:rsid w:val="00476696"/>
    <w:rsid w:val="00476947"/>
    <w:rsid w:val="0047700E"/>
    <w:rsid w:val="00477039"/>
    <w:rsid w:val="004771EB"/>
    <w:rsid w:val="00477B1F"/>
    <w:rsid w:val="00477B3D"/>
    <w:rsid w:val="00477C8D"/>
    <w:rsid w:val="00477E95"/>
    <w:rsid w:val="00480881"/>
    <w:rsid w:val="00480F7F"/>
    <w:rsid w:val="00480FA5"/>
    <w:rsid w:val="00480FCA"/>
    <w:rsid w:val="00480FD2"/>
    <w:rsid w:val="00480FDC"/>
    <w:rsid w:val="00481079"/>
    <w:rsid w:val="00481458"/>
    <w:rsid w:val="00481D67"/>
    <w:rsid w:val="00481DC8"/>
    <w:rsid w:val="00481F3B"/>
    <w:rsid w:val="004821A3"/>
    <w:rsid w:val="004823BE"/>
    <w:rsid w:val="004825B6"/>
    <w:rsid w:val="004828B1"/>
    <w:rsid w:val="00482BFD"/>
    <w:rsid w:val="00482E13"/>
    <w:rsid w:val="00484181"/>
    <w:rsid w:val="0048483E"/>
    <w:rsid w:val="00484920"/>
    <w:rsid w:val="0048506C"/>
    <w:rsid w:val="00485232"/>
    <w:rsid w:val="0048544C"/>
    <w:rsid w:val="00485E3F"/>
    <w:rsid w:val="00486248"/>
    <w:rsid w:val="00486679"/>
    <w:rsid w:val="0048678A"/>
    <w:rsid w:val="00486C37"/>
    <w:rsid w:val="0048728B"/>
    <w:rsid w:val="004874B9"/>
    <w:rsid w:val="004874E4"/>
    <w:rsid w:val="0048794C"/>
    <w:rsid w:val="004879D4"/>
    <w:rsid w:val="00487B34"/>
    <w:rsid w:val="0049034C"/>
    <w:rsid w:val="00490A2C"/>
    <w:rsid w:val="00490B2C"/>
    <w:rsid w:val="00490B4B"/>
    <w:rsid w:val="00490D6D"/>
    <w:rsid w:val="00491066"/>
    <w:rsid w:val="0049123E"/>
    <w:rsid w:val="0049130F"/>
    <w:rsid w:val="00491521"/>
    <w:rsid w:val="00491C14"/>
    <w:rsid w:val="00491D7C"/>
    <w:rsid w:val="004921B0"/>
    <w:rsid w:val="004923D7"/>
    <w:rsid w:val="00493C7B"/>
    <w:rsid w:val="00493DF9"/>
    <w:rsid w:val="00493E0C"/>
    <w:rsid w:val="00494384"/>
    <w:rsid w:val="0049494D"/>
    <w:rsid w:val="00494A29"/>
    <w:rsid w:val="00494EE0"/>
    <w:rsid w:val="00495361"/>
    <w:rsid w:val="0049567B"/>
    <w:rsid w:val="00495EE3"/>
    <w:rsid w:val="00495FE1"/>
    <w:rsid w:val="0049606B"/>
    <w:rsid w:val="00496977"/>
    <w:rsid w:val="00496AEB"/>
    <w:rsid w:val="00496B14"/>
    <w:rsid w:val="00496E62"/>
    <w:rsid w:val="00496E8E"/>
    <w:rsid w:val="00496F2A"/>
    <w:rsid w:val="00497A39"/>
    <w:rsid w:val="004A0148"/>
    <w:rsid w:val="004A017D"/>
    <w:rsid w:val="004A07F5"/>
    <w:rsid w:val="004A09B5"/>
    <w:rsid w:val="004A0A18"/>
    <w:rsid w:val="004A0EFB"/>
    <w:rsid w:val="004A120E"/>
    <w:rsid w:val="004A151E"/>
    <w:rsid w:val="004A1596"/>
    <w:rsid w:val="004A1677"/>
    <w:rsid w:val="004A26CB"/>
    <w:rsid w:val="004A2ADF"/>
    <w:rsid w:val="004A31C8"/>
    <w:rsid w:val="004A3282"/>
    <w:rsid w:val="004A37B3"/>
    <w:rsid w:val="004A3A54"/>
    <w:rsid w:val="004A3CC8"/>
    <w:rsid w:val="004A4405"/>
    <w:rsid w:val="004A480D"/>
    <w:rsid w:val="004A4972"/>
    <w:rsid w:val="004A4BE1"/>
    <w:rsid w:val="004A4C4A"/>
    <w:rsid w:val="004A4C79"/>
    <w:rsid w:val="004A5256"/>
    <w:rsid w:val="004A5444"/>
    <w:rsid w:val="004A55BD"/>
    <w:rsid w:val="004A5A6C"/>
    <w:rsid w:val="004A6617"/>
    <w:rsid w:val="004A68A8"/>
    <w:rsid w:val="004A69A8"/>
    <w:rsid w:val="004A6BF4"/>
    <w:rsid w:val="004A6CB9"/>
    <w:rsid w:val="004A6CD9"/>
    <w:rsid w:val="004A6E1E"/>
    <w:rsid w:val="004A73F7"/>
    <w:rsid w:val="004A7400"/>
    <w:rsid w:val="004A78C9"/>
    <w:rsid w:val="004A7978"/>
    <w:rsid w:val="004B0250"/>
    <w:rsid w:val="004B0867"/>
    <w:rsid w:val="004B0A1D"/>
    <w:rsid w:val="004B0C1C"/>
    <w:rsid w:val="004B11D1"/>
    <w:rsid w:val="004B1520"/>
    <w:rsid w:val="004B156A"/>
    <w:rsid w:val="004B22B8"/>
    <w:rsid w:val="004B234F"/>
    <w:rsid w:val="004B29CC"/>
    <w:rsid w:val="004B2C0D"/>
    <w:rsid w:val="004B333A"/>
    <w:rsid w:val="004B3879"/>
    <w:rsid w:val="004B4046"/>
    <w:rsid w:val="004B411A"/>
    <w:rsid w:val="004B4475"/>
    <w:rsid w:val="004B4C61"/>
    <w:rsid w:val="004B4DE4"/>
    <w:rsid w:val="004B544C"/>
    <w:rsid w:val="004B5513"/>
    <w:rsid w:val="004B5525"/>
    <w:rsid w:val="004B595B"/>
    <w:rsid w:val="004B5A04"/>
    <w:rsid w:val="004B5D63"/>
    <w:rsid w:val="004B63A0"/>
    <w:rsid w:val="004B67AB"/>
    <w:rsid w:val="004B6E88"/>
    <w:rsid w:val="004B6EA6"/>
    <w:rsid w:val="004B71FF"/>
    <w:rsid w:val="004B7247"/>
    <w:rsid w:val="004B7382"/>
    <w:rsid w:val="004B78FE"/>
    <w:rsid w:val="004B7923"/>
    <w:rsid w:val="004B7D0D"/>
    <w:rsid w:val="004B7E19"/>
    <w:rsid w:val="004C08E0"/>
    <w:rsid w:val="004C0F42"/>
    <w:rsid w:val="004C1201"/>
    <w:rsid w:val="004C1356"/>
    <w:rsid w:val="004C17AF"/>
    <w:rsid w:val="004C1992"/>
    <w:rsid w:val="004C1DC8"/>
    <w:rsid w:val="004C20B6"/>
    <w:rsid w:val="004C2869"/>
    <w:rsid w:val="004C28C8"/>
    <w:rsid w:val="004C2CE0"/>
    <w:rsid w:val="004C35C5"/>
    <w:rsid w:val="004C366C"/>
    <w:rsid w:val="004C41DC"/>
    <w:rsid w:val="004C483C"/>
    <w:rsid w:val="004C492C"/>
    <w:rsid w:val="004C4C4A"/>
    <w:rsid w:val="004C5132"/>
    <w:rsid w:val="004C5260"/>
    <w:rsid w:val="004C53C4"/>
    <w:rsid w:val="004C53EC"/>
    <w:rsid w:val="004C5796"/>
    <w:rsid w:val="004C5B74"/>
    <w:rsid w:val="004C6540"/>
    <w:rsid w:val="004C66E2"/>
    <w:rsid w:val="004C6D61"/>
    <w:rsid w:val="004C6D87"/>
    <w:rsid w:val="004C6DCC"/>
    <w:rsid w:val="004C7488"/>
    <w:rsid w:val="004C75B8"/>
    <w:rsid w:val="004C7AA8"/>
    <w:rsid w:val="004D014D"/>
    <w:rsid w:val="004D07FC"/>
    <w:rsid w:val="004D155D"/>
    <w:rsid w:val="004D1A71"/>
    <w:rsid w:val="004D1B65"/>
    <w:rsid w:val="004D257E"/>
    <w:rsid w:val="004D25B9"/>
    <w:rsid w:val="004D29FB"/>
    <w:rsid w:val="004D2B7F"/>
    <w:rsid w:val="004D2BFD"/>
    <w:rsid w:val="004D2FF2"/>
    <w:rsid w:val="004D32A8"/>
    <w:rsid w:val="004D400A"/>
    <w:rsid w:val="004D51CA"/>
    <w:rsid w:val="004D52A9"/>
    <w:rsid w:val="004D5444"/>
    <w:rsid w:val="004D56B7"/>
    <w:rsid w:val="004D5C2A"/>
    <w:rsid w:val="004D5C40"/>
    <w:rsid w:val="004D602B"/>
    <w:rsid w:val="004D6890"/>
    <w:rsid w:val="004D69FD"/>
    <w:rsid w:val="004D6C88"/>
    <w:rsid w:val="004D7318"/>
    <w:rsid w:val="004E0139"/>
    <w:rsid w:val="004E0964"/>
    <w:rsid w:val="004E0CC3"/>
    <w:rsid w:val="004E1198"/>
    <w:rsid w:val="004E1484"/>
    <w:rsid w:val="004E18C8"/>
    <w:rsid w:val="004E1CB7"/>
    <w:rsid w:val="004E1E7A"/>
    <w:rsid w:val="004E22F5"/>
    <w:rsid w:val="004E263E"/>
    <w:rsid w:val="004E2672"/>
    <w:rsid w:val="004E26EE"/>
    <w:rsid w:val="004E2736"/>
    <w:rsid w:val="004E2A7D"/>
    <w:rsid w:val="004E30B4"/>
    <w:rsid w:val="004E334F"/>
    <w:rsid w:val="004E3EA9"/>
    <w:rsid w:val="004E3F78"/>
    <w:rsid w:val="004E4279"/>
    <w:rsid w:val="004E446A"/>
    <w:rsid w:val="004E45E4"/>
    <w:rsid w:val="004E4FFE"/>
    <w:rsid w:val="004E5514"/>
    <w:rsid w:val="004E5F4C"/>
    <w:rsid w:val="004E60FE"/>
    <w:rsid w:val="004E64B2"/>
    <w:rsid w:val="004E651C"/>
    <w:rsid w:val="004E6751"/>
    <w:rsid w:val="004E6807"/>
    <w:rsid w:val="004E6C84"/>
    <w:rsid w:val="004E71EB"/>
    <w:rsid w:val="004E7233"/>
    <w:rsid w:val="004E7738"/>
    <w:rsid w:val="004E7A8B"/>
    <w:rsid w:val="004E7CBC"/>
    <w:rsid w:val="004E7D7A"/>
    <w:rsid w:val="004E7E7D"/>
    <w:rsid w:val="004F02C6"/>
    <w:rsid w:val="004F0364"/>
    <w:rsid w:val="004F0551"/>
    <w:rsid w:val="004F0A09"/>
    <w:rsid w:val="004F10A6"/>
    <w:rsid w:val="004F11C3"/>
    <w:rsid w:val="004F1358"/>
    <w:rsid w:val="004F1A2D"/>
    <w:rsid w:val="004F1B63"/>
    <w:rsid w:val="004F24A8"/>
    <w:rsid w:val="004F26F8"/>
    <w:rsid w:val="004F3897"/>
    <w:rsid w:val="004F3BA4"/>
    <w:rsid w:val="004F40E9"/>
    <w:rsid w:val="004F41D1"/>
    <w:rsid w:val="004F4591"/>
    <w:rsid w:val="004F4DC2"/>
    <w:rsid w:val="004F4E7F"/>
    <w:rsid w:val="004F4F07"/>
    <w:rsid w:val="004F5A31"/>
    <w:rsid w:val="004F5C0A"/>
    <w:rsid w:val="004F5EED"/>
    <w:rsid w:val="004F6223"/>
    <w:rsid w:val="004F685C"/>
    <w:rsid w:val="004F6BE0"/>
    <w:rsid w:val="004F6CF6"/>
    <w:rsid w:val="004F710D"/>
    <w:rsid w:val="004F7718"/>
    <w:rsid w:val="00500038"/>
    <w:rsid w:val="00500614"/>
    <w:rsid w:val="005006E0"/>
    <w:rsid w:val="00500989"/>
    <w:rsid w:val="00500C89"/>
    <w:rsid w:val="0050168A"/>
    <w:rsid w:val="00501C6B"/>
    <w:rsid w:val="00501E3E"/>
    <w:rsid w:val="00501F9B"/>
    <w:rsid w:val="00502153"/>
    <w:rsid w:val="00502811"/>
    <w:rsid w:val="00503257"/>
    <w:rsid w:val="00503731"/>
    <w:rsid w:val="005038AB"/>
    <w:rsid w:val="00503BAF"/>
    <w:rsid w:val="0050412A"/>
    <w:rsid w:val="005041F0"/>
    <w:rsid w:val="005044E4"/>
    <w:rsid w:val="005046D9"/>
    <w:rsid w:val="005048AF"/>
    <w:rsid w:val="00504CE8"/>
    <w:rsid w:val="00504F37"/>
    <w:rsid w:val="00504F59"/>
    <w:rsid w:val="005058BC"/>
    <w:rsid w:val="00505AA5"/>
    <w:rsid w:val="00505C83"/>
    <w:rsid w:val="00505E11"/>
    <w:rsid w:val="00505F95"/>
    <w:rsid w:val="0050604B"/>
    <w:rsid w:val="00506664"/>
    <w:rsid w:val="0050692F"/>
    <w:rsid w:val="00506A09"/>
    <w:rsid w:val="005072A3"/>
    <w:rsid w:val="005072DB"/>
    <w:rsid w:val="005078EA"/>
    <w:rsid w:val="00507B1B"/>
    <w:rsid w:val="00507B84"/>
    <w:rsid w:val="00507FEB"/>
    <w:rsid w:val="005107B4"/>
    <w:rsid w:val="00510B9D"/>
    <w:rsid w:val="00510D67"/>
    <w:rsid w:val="00511062"/>
    <w:rsid w:val="005113DE"/>
    <w:rsid w:val="00511465"/>
    <w:rsid w:val="005118D2"/>
    <w:rsid w:val="00511962"/>
    <w:rsid w:val="00511C2F"/>
    <w:rsid w:val="00512167"/>
    <w:rsid w:val="00512294"/>
    <w:rsid w:val="005124EC"/>
    <w:rsid w:val="005125F0"/>
    <w:rsid w:val="00512743"/>
    <w:rsid w:val="005134D3"/>
    <w:rsid w:val="005134F3"/>
    <w:rsid w:val="00513509"/>
    <w:rsid w:val="00513995"/>
    <w:rsid w:val="00513BC4"/>
    <w:rsid w:val="00514154"/>
    <w:rsid w:val="00514313"/>
    <w:rsid w:val="00514561"/>
    <w:rsid w:val="0051497C"/>
    <w:rsid w:val="00514CDA"/>
    <w:rsid w:val="0051523D"/>
    <w:rsid w:val="005153F1"/>
    <w:rsid w:val="0051604E"/>
    <w:rsid w:val="005164D2"/>
    <w:rsid w:val="00516556"/>
    <w:rsid w:val="005167FE"/>
    <w:rsid w:val="00516E40"/>
    <w:rsid w:val="005172ED"/>
    <w:rsid w:val="005177EB"/>
    <w:rsid w:val="00517857"/>
    <w:rsid w:val="005178FC"/>
    <w:rsid w:val="00517C9D"/>
    <w:rsid w:val="00517EB3"/>
    <w:rsid w:val="00517F5B"/>
    <w:rsid w:val="00520182"/>
    <w:rsid w:val="00520983"/>
    <w:rsid w:val="00520A51"/>
    <w:rsid w:val="00520B8C"/>
    <w:rsid w:val="0052177B"/>
    <w:rsid w:val="00521979"/>
    <w:rsid w:val="00521F87"/>
    <w:rsid w:val="00521FF7"/>
    <w:rsid w:val="0052291A"/>
    <w:rsid w:val="00522B17"/>
    <w:rsid w:val="00523A8A"/>
    <w:rsid w:val="00523DF4"/>
    <w:rsid w:val="00523F39"/>
    <w:rsid w:val="00524690"/>
    <w:rsid w:val="0052472B"/>
    <w:rsid w:val="005248BE"/>
    <w:rsid w:val="00524A8A"/>
    <w:rsid w:val="00524DC9"/>
    <w:rsid w:val="00524F6C"/>
    <w:rsid w:val="00524FFF"/>
    <w:rsid w:val="00525314"/>
    <w:rsid w:val="00525A09"/>
    <w:rsid w:val="00526238"/>
    <w:rsid w:val="00526D61"/>
    <w:rsid w:val="00526E31"/>
    <w:rsid w:val="00527466"/>
    <w:rsid w:val="00527A5C"/>
    <w:rsid w:val="005301AC"/>
    <w:rsid w:val="0053036B"/>
    <w:rsid w:val="005304C0"/>
    <w:rsid w:val="0053063D"/>
    <w:rsid w:val="00530DD5"/>
    <w:rsid w:val="005317F9"/>
    <w:rsid w:val="00531CB7"/>
    <w:rsid w:val="00531DD7"/>
    <w:rsid w:val="00532810"/>
    <w:rsid w:val="00532A25"/>
    <w:rsid w:val="0053339A"/>
    <w:rsid w:val="00533633"/>
    <w:rsid w:val="005339A6"/>
    <w:rsid w:val="00533F8D"/>
    <w:rsid w:val="005342DD"/>
    <w:rsid w:val="00534D0F"/>
    <w:rsid w:val="00534E62"/>
    <w:rsid w:val="005353AE"/>
    <w:rsid w:val="0053550A"/>
    <w:rsid w:val="00535771"/>
    <w:rsid w:val="0053583F"/>
    <w:rsid w:val="005358BC"/>
    <w:rsid w:val="0053650D"/>
    <w:rsid w:val="00536DB6"/>
    <w:rsid w:val="00536EA9"/>
    <w:rsid w:val="005372E1"/>
    <w:rsid w:val="005374AB"/>
    <w:rsid w:val="00537600"/>
    <w:rsid w:val="00537882"/>
    <w:rsid w:val="00537C1B"/>
    <w:rsid w:val="00537D9A"/>
    <w:rsid w:val="0054050B"/>
    <w:rsid w:val="0054060E"/>
    <w:rsid w:val="00540861"/>
    <w:rsid w:val="00540D35"/>
    <w:rsid w:val="00540E13"/>
    <w:rsid w:val="00541025"/>
    <w:rsid w:val="00541036"/>
    <w:rsid w:val="0054187C"/>
    <w:rsid w:val="00541A5B"/>
    <w:rsid w:val="00542100"/>
    <w:rsid w:val="00542137"/>
    <w:rsid w:val="0054256F"/>
    <w:rsid w:val="005427AD"/>
    <w:rsid w:val="00542AD5"/>
    <w:rsid w:val="00542BF5"/>
    <w:rsid w:val="00542E17"/>
    <w:rsid w:val="005430FF"/>
    <w:rsid w:val="00543130"/>
    <w:rsid w:val="0054382B"/>
    <w:rsid w:val="0054394B"/>
    <w:rsid w:val="00543D3B"/>
    <w:rsid w:val="0054409B"/>
    <w:rsid w:val="005440CE"/>
    <w:rsid w:val="00544399"/>
    <w:rsid w:val="00544924"/>
    <w:rsid w:val="0054516B"/>
    <w:rsid w:val="00545D19"/>
    <w:rsid w:val="00546539"/>
    <w:rsid w:val="00546936"/>
    <w:rsid w:val="00546ADE"/>
    <w:rsid w:val="00546D2E"/>
    <w:rsid w:val="005470B9"/>
    <w:rsid w:val="0054788F"/>
    <w:rsid w:val="00547951"/>
    <w:rsid w:val="00547AB5"/>
    <w:rsid w:val="00547F54"/>
    <w:rsid w:val="0055018B"/>
    <w:rsid w:val="00550472"/>
    <w:rsid w:val="00550BCF"/>
    <w:rsid w:val="00550E60"/>
    <w:rsid w:val="00550EFD"/>
    <w:rsid w:val="00551287"/>
    <w:rsid w:val="00551590"/>
    <w:rsid w:val="00551AFB"/>
    <w:rsid w:val="00551B0C"/>
    <w:rsid w:val="00551EA3"/>
    <w:rsid w:val="00552B34"/>
    <w:rsid w:val="00552B49"/>
    <w:rsid w:val="00552BA0"/>
    <w:rsid w:val="00552BCB"/>
    <w:rsid w:val="00552DBE"/>
    <w:rsid w:val="00553954"/>
    <w:rsid w:val="005539A0"/>
    <w:rsid w:val="005539CB"/>
    <w:rsid w:val="005539FA"/>
    <w:rsid w:val="00553E7E"/>
    <w:rsid w:val="0055414E"/>
    <w:rsid w:val="00554352"/>
    <w:rsid w:val="00554433"/>
    <w:rsid w:val="0055472F"/>
    <w:rsid w:val="0055496A"/>
    <w:rsid w:val="00554B97"/>
    <w:rsid w:val="00554D31"/>
    <w:rsid w:val="00554E55"/>
    <w:rsid w:val="005552B7"/>
    <w:rsid w:val="005556A2"/>
    <w:rsid w:val="00555A41"/>
    <w:rsid w:val="00555C4F"/>
    <w:rsid w:val="00555DBC"/>
    <w:rsid w:val="00555E7C"/>
    <w:rsid w:val="00556357"/>
    <w:rsid w:val="005563B3"/>
    <w:rsid w:val="00556511"/>
    <w:rsid w:val="0055698D"/>
    <w:rsid w:val="005569B7"/>
    <w:rsid w:val="00556B44"/>
    <w:rsid w:val="0055709D"/>
    <w:rsid w:val="0055710F"/>
    <w:rsid w:val="005571DB"/>
    <w:rsid w:val="00557452"/>
    <w:rsid w:val="00557772"/>
    <w:rsid w:val="00557837"/>
    <w:rsid w:val="005600DA"/>
    <w:rsid w:val="005603D4"/>
    <w:rsid w:val="005608B0"/>
    <w:rsid w:val="0056092C"/>
    <w:rsid w:val="005610C4"/>
    <w:rsid w:val="00561343"/>
    <w:rsid w:val="0056135F"/>
    <w:rsid w:val="00561478"/>
    <w:rsid w:val="0056184C"/>
    <w:rsid w:val="00561885"/>
    <w:rsid w:val="00561A77"/>
    <w:rsid w:val="00562432"/>
    <w:rsid w:val="00563098"/>
    <w:rsid w:val="00563178"/>
    <w:rsid w:val="00563295"/>
    <w:rsid w:val="00563433"/>
    <w:rsid w:val="005635AE"/>
    <w:rsid w:val="00563D91"/>
    <w:rsid w:val="00564061"/>
    <w:rsid w:val="00564174"/>
    <w:rsid w:val="00564B6F"/>
    <w:rsid w:val="00564E03"/>
    <w:rsid w:val="00565030"/>
    <w:rsid w:val="005656C7"/>
    <w:rsid w:val="00565858"/>
    <w:rsid w:val="00565A70"/>
    <w:rsid w:val="00565B2E"/>
    <w:rsid w:val="005660F4"/>
    <w:rsid w:val="005666AC"/>
    <w:rsid w:val="005668DC"/>
    <w:rsid w:val="00566C1B"/>
    <w:rsid w:val="00566E48"/>
    <w:rsid w:val="00566EF6"/>
    <w:rsid w:val="00566FE9"/>
    <w:rsid w:val="005673D8"/>
    <w:rsid w:val="00567633"/>
    <w:rsid w:val="00567981"/>
    <w:rsid w:val="00567AB6"/>
    <w:rsid w:val="00567AD2"/>
    <w:rsid w:val="005700A4"/>
    <w:rsid w:val="0057018B"/>
    <w:rsid w:val="00570360"/>
    <w:rsid w:val="005705A2"/>
    <w:rsid w:val="00570737"/>
    <w:rsid w:val="00570CED"/>
    <w:rsid w:val="00570E32"/>
    <w:rsid w:val="00571279"/>
    <w:rsid w:val="0057150A"/>
    <w:rsid w:val="00572A73"/>
    <w:rsid w:val="00572E46"/>
    <w:rsid w:val="00573023"/>
    <w:rsid w:val="005733D8"/>
    <w:rsid w:val="00573724"/>
    <w:rsid w:val="00573F2E"/>
    <w:rsid w:val="00573FC4"/>
    <w:rsid w:val="005741AB"/>
    <w:rsid w:val="00574F88"/>
    <w:rsid w:val="0057540D"/>
    <w:rsid w:val="00575992"/>
    <w:rsid w:val="00575A7F"/>
    <w:rsid w:val="00575AFF"/>
    <w:rsid w:val="00575B54"/>
    <w:rsid w:val="00575CE5"/>
    <w:rsid w:val="00575FD8"/>
    <w:rsid w:val="00576103"/>
    <w:rsid w:val="00576580"/>
    <w:rsid w:val="00576822"/>
    <w:rsid w:val="005768AC"/>
    <w:rsid w:val="005769A1"/>
    <w:rsid w:val="00576DBB"/>
    <w:rsid w:val="00577095"/>
    <w:rsid w:val="005771E7"/>
    <w:rsid w:val="005775B7"/>
    <w:rsid w:val="00580147"/>
    <w:rsid w:val="005801CA"/>
    <w:rsid w:val="005802E5"/>
    <w:rsid w:val="00580420"/>
    <w:rsid w:val="00580537"/>
    <w:rsid w:val="00580766"/>
    <w:rsid w:val="00580A40"/>
    <w:rsid w:val="00580BB9"/>
    <w:rsid w:val="00581290"/>
    <w:rsid w:val="0058210A"/>
    <w:rsid w:val="00582416"/>
    <w:rsid w:val="00582975"/>
    <w:rsid w:val="00583350"/>
    <w:rsid w:val="005835E3"/>
    <w:rsid w:val="00583962"/>
    <w:rsid w:val="0058454D"/>
    <w:rsid w:val="00584F24"/>
    <w:rsid w:val="00584F58"/>
    <w:rsid w:val="00584FF2"/>
    <w:rsid w:val="005855FA"/>
    <w:rsid w:val="005858F8"/>
    <w:rsid w:val="005859F6"/>
    <w:rsid w:val="00585A53"/>
    <w:rsid w:val="00586244"/>
    <w:rsid w:val="0058687C"/>
    <w:rsid w:val="005868B1"/>
    <w:rsid w:val="00586BBB"/>
    <w:rsid w:val="00586D7F"/>
    <w:rsid w:val="00586FDA"/>
    <w:rsid w:val="0058729B"/>
    <w:rsid w:val="00587535"/>
    <w:rsid w:val="005876C1"/>
    <w:rsid w:val="005877E8"/>
    <w:rsid w:val="00587871"/>
    <w:rsid w:val="00587A41"/>
    <w:rsid w:val="00587BBB"/>
    <w:rsid w:val="00590A05"/>
    <w:rsid w:val="00590A32"/>
    <w:rsid w:val="005914B7"/>
    <w:rsid w:val="005919D4"/>
    <w:rsid w:val="00591D0F"/>
    <w:rsid w:val="005922EF"/>
    <w:rsid w:val="005926AF"/>
    <w:rsid w:val="00592C73"/>
    <w:rsid w:val="00592DBD"/>
    <w:rsid w:val="005934BB"/>
    <w:rsid w:val="00593C0C"/>
    <w:rsid w:val="00593C4C"/>
    <w:rsid w:val="00593C95"/>
    <w:rsid w:val="00594504"/>
    <w:rsid w:val="00594984"/>
    <w:rsid w:val="00594EB1"/>
    <w:rsid w:val="00595116"/>
    <w:rsid w:val="00595143"/>
    <w:rsid w:val="00595144"/>
    <w:rsid w:val="0059519F"/>
    <w:rsid w:val="00595306"/>
    <w:rsid w:val="005954A3"/>
    <w:rsid w:val="005954D8"/>
    <w:rsid w:val="00595943"/>
    <w:rsid w:val="00596033"/>
    <w:rsid w:val="00596757"/>
    <w:rsid w:val="00596954"/>
    <w:rsid w:val="005969C6"/>
    <w:rsid w:val="00596A58"/>
    <w:rsid w:val="00596BCC"/>
    <w:rsid w:val="00596EF8"/>
    <w:rsid w:val="0059772E"/>
    <w:rsid w:val="00597B70"/>
    <w:rsid w:val="005A02C8"/>
    <w:rsid w:val="005A0E9B"/>
    <w:rsid w:val="005A1007"/>
    <w:rsid w:val="005A114E"/>
    <w:rsid w:val="005A160B"/>
    <w:rsid w:val="005A16B8"/>
    <w:rsid w:val="005A216E"/>
    <w:rsid w:val="005A2B9A"/>
    <w:rsid w:val="005A2BF2"/>
    <w:rsid w:val="005A2E0E"/>
    <w:rsid w:val="005A37E8"/>
    <w:rsid w:val="005A3B00"/>
    <w:rsid w:val="005A3DD6"/>
    <w:rsid w:val="005A41F9"/>
    <w:rsid w:val="005A4CD0"/>
    <w:rsid w:val="005A522D"/>
    <w:rsid w:val="005A5360"/>
    <w:rsid w:val="005A541F"/>
    <w:rsid w:val="005A5619"/>
    <w:rsid w:val="005A5AC9"/>
    <w:rsid w:val="005A5D51"/>
    <w:rsid w:val="005A5DB6"/>
    <w:rsid w:val="005A62C2"/>
    <w:rsid w:val="005A632C"/>
    <w:rsid w:val="005A63C7"/>
    <w:rsid w:val="005A6703"/>
    <w:rsid w:val="005A6BF0"/>
    <w:rsid w:val="005A6D4D"/>
    <w:rsid w:val="005A6DF4"/>
    <w:rsid w:val="005A79FA"/>
    <w:rsid w:val="005A7E57"/>
    <w:rsid w:val="005A7EC3"/>
    <w:rsid w:val="005A7EFB"/>
    <w:rsid w:val="005B005F"/>
    <w:rsid w:val="005B0110"/>
    <w:rsid w:val="005B02CA"/>
    <w:rsid w:val="005B041C"/>
    <w:rsid w:val="005B08F6"/>
    <w:rsid w:val="005B0A04"/>
    <w:rsid w:val="005B0AAA"/>
    <w:rsid w:val="005B0DDF"/>
    <w:rsid w:val="005B150C"/>
    <w:rsid w:val="005B1728"/>
    <w:rsid w:val="005B193B"/>
    <w:rsid w:val="005B1943"/>
    <w:rsid w:val="005B19E3"/>
    <w:rsid w:val="005B1A1D"/>
    <w:rsid w:val="005B1A2A"/>
    <w:rsid w:val="005B1E9E"/>
    <w:rsid w:val="005B264D"/>
    <w:rsid w:val="005B2972"/>
    <w:rsid w:val="005B2E7F"/>
    <w:rsid w:val="005B37EC"/>
    <w:rsid w:val="005B3ABA"/>
    <w:rsid w:val="005B3D95"/>
    <w:rsid w:val="005B4049"/>
    <w:rsid w:val="005B4506"/>
    <w:rsid w:val="005B48EA"/>
    <w:rsid w:val="005B4942"/>
    <w:rsid w:val="005B494C"/>
    <w:rsid w:val="005B4A45"/>
    <w:rsid w:val="005B4EE9"/>
    <w:rsid w:val="005B54E4"/>
    <w:rsid w:val="005B5683"/>
    <w:rsid w:val="005B6017"/>
    <w:rsid w:val="005B6048"/>
    <w:rsid w:val="005B60AC"/>
    <w:rsid w:val="005B68CF"/>
    <w:rsid w:val="005B68F9"/>
    <w:rsid w:val="005B6A2D"/>
    <w:rsid w:val="005B70CB"/>
    <w:rsid w:val="005B7318"/>
    <w:rsid w:val="005B7634"/>
    <w:rsid w:val="005B76B6"/>
    <w:rsid w:val="005B7C71"/>
    <w:rsid w:val="005C0978"/>
    <w:rsid w:val="005C09B9"/>
    <w:rsid w:val="005C0A07"/>
    <w:rsid w:val="005C0CC1"/>
    <w:rsid w:val="005C1B4A"/>
    <w:rsid w:val="005C1C2D"/>
    <w:rsid w:val="005C1DC4"/>
    <w:rsid w:val="005C21DD"/>
    <w:rsid w:val="005C24D7"/>
    <w:rsid w:val="005C2FAA"/>
    <w:rsid w:val="005C36A8"/>
    <w:rsid w:val="005C3B8D"/>
    <w:rsid w:val="005C4031"/>
    <w:rsid w:val="005C45BA"/>
    <w:rsid w:val="005C4C01"/>
    <w:rsid w:val="005C5A0A"/>
    <w:rsid w:val="005C5F70"/>
    <w:rsid w:val="005C6408"/>
    <w:rsid w:val="005C6430"/>
    <w:rsid w:val="005C680E"/>
    <w:rsid w:val="005C6F24"/>
    <w:rsid w:val="005C6F82"/>
    <w:rsid w:val="005C715E"/>
    <w:rsid w:val="005C747B"/>
    <w:rsid w:val="005C78FE"/>
    <w:rsid w:val="005C7A45"/>
    <w:rsid w:val="005C7AEC"/>
    <w:rsid w:val="005C7FA1"/>
    <w:rsid w:val="005D016D"/>
    <w:rsid w:val="005D02B4"/>
    <w:rsid w:val="005D03F4"/>
    <w:rsid w:val="005D1468"/>
    <w:rsid w:val="005D14A6"/>
    <w:rsid w:val="005D178F"/>
    <w:rsid w:val="005D18FD"/>
    <w:rsid w:val="005D1946"/>
    <w:rsid w:val="005D2053"/>
    <w:rsid w:val="005D236B"/>
    <w:rsid w:val="005D241F"/>
    <w:rsid w:val="005D25B4"/>
    <w:rsid w:val="005D28F4"/>
    <w:rsid w:val="005D2D23"/>
    <w:rsid w:val="005D2D8D"/>
    <w:rsid w:val="005D3484"/>
    <w:rsid w:val="005D35CF"/>
    <w:rsid w:val="005D3852"/>
    <w:rsid w:val="005D3AE0"/>
    <w:rsid w:val="005D3F9D"/>
    <w:rsid w:val="005D4053"/>
    <w:rsid w:val="005D4315"/>
    <w:rsid w:val="005D4557"/>
    <w:rsid w:val="005D4752"/>
    <w:rsid w:val="005D4D58"/>
    <w:rsid w:val="005D4FB5"/>
    <w:rsid w:val="005D5541"/>
    <w:rsid w:val="005D5912"/>
    <w:rsid w:val="005D59F0"/>
    <w:rsid w:val="005D629D"/>
    <w:rsid w:val="005D62D7"/>
    <w:rsid w:val="005D7225"/>
    <w:rsid w:val="005D787F"/>
    <w:rsid w:val="005D7902"/>
    <w:rsid w:val="005D79FE"/>
    <w:rsid w:val="005D7CEF"/>
    <w:rsid w:val="005D7CFB"/>
    <w:rsid w:val="005D7D34"/>
    <w:rsid w:val="005D7E7E"/>
    <w:rsid w:val="005E0026"/>
    <w:rsid w:val="005E0165"/>
    <w:rsid w:val="005E0548"/>
    <w:rsid w:val="005E1022"/>
    <w:rsid w:val="005E1161"/>
    <w:rsid w:val="005E1398"/>
    <w:rsid w:val="005E1449"/>
    <w:rsid w:val="005E1535"/>
    <w:rsid w:val="005E1753"/>
    <w:rsid w:val="005E18D5"/>
    <w:rsid w:val="005E1CE7"/>
    <w:rsid w:val="005E1DE0"/>
    <w:rsid w:val="005E1E3F"/>
    <w:rsid w:val="005E2372"/>
    <w:rsid w:val="005E253F"/>
    <w:rsid w:val="005E2CFD"/>
    <w:rsid w:val="005E2E2E"/>
    <w:rsid w:val="005E35F9"/>
    <w:rsid w:val="005E3CB0"/>
    <w:rsid w:val="005E4002"/>
    <w:rsid w:val="005E43C1"/>
    <w:rsid w:val="005E4755"/>
    <w:rsid w:val="005E47D1"/>
    <w:rsid w:val="005E5503"/>
    <w:rsid w:val="005E57B9"/>
    <w:rsid w:val="005E5C95"/>
    <w:rsid w:val="005E5DAA"/>
    <w:rsid w:val="005E72C4"/>
    <w:rsid w:val="005E73FF"/>
    <w:rsid w:val="005E74B8"/>
    <w:rsid w:val="005E76D6"/>
    <w:rsid w:val="005E7DE4"/>
    <w:rsid w:val="005E7E71"/>
    <w:rsid w:val="005F08C1"/>
    <w:rsid w:val="005F08D8"/>
    <w:rsid w:val="005F1BE9"/>
    <w:rsid w:val="005F21BE"/>
    <w:rsid w:val="005F2265"/>
    <w:rsid w:val="005F2ACF"/>
    <w:rsid w:val="005F2C89"/>
    <w:rsid w:val="005F3072"/>
    <w:rsid w:val="005F3515"/>
    <w:rsid w:val="005F354E"/>
    <w:rsid w:val="005F35CE"/>
    <w:rsid w:val="005F46A4"/>
    <w:rsid w:val="005F46CC"/>
    <w:rsid w:val="005F4C7C"/>
    <w:rsid w:val="005F50A4"/>
    <w:rsid w:val="005F5311"/>
    <w:rsid w:val="005F53C0"/>
    <w:rsid w:val="005F577F"/>
    <w:rsid w:val="005F57F3"/>
    <w:rsid w:val="005F6570"/>
    <w:rsid w:val="005F67B8"/>
    <w:rsid w:val="005F68A5"/>
    <w:rsid w:val="005F6E8C"/>
    <w:rsid w:val="005F704E"/>
    <w:rsid w:val="005F76A6"/>
    <w:rsid w:val="005F7751"/>
    <w:rsid w:val="005F787D"/>
    <w:rsid w:val="005F7B34"/>
    <w:rsid w:val="005F7ECC"/>
    <w:rsid w:val="006001CC"/>
    <w:rsid w:val="006001FB"/>
    <w:rsid w:val="00600205"/>
    <w:rsid w:val="00600276"/>
    <w:rsid w:val="006002C8"/>
    <w:rsid w:val="006002EE"/>
    <w:rsid w:val="00600406"/>
    <w:rsid w:val="006004C8"/>
    <w:rsid w:val="00600B01"/>
    <w:rsid w:val="00600C08"/>
    <w:rsid w:val="00600E0A"/>
    <w:rsid w:val="00600F6F"/>
    <w:rsid w:val="006012EF"/>
    <w:rsid w:val="00601825"/>
    <w:rsid w:val="006018B6"/>
    <w:rsid w:val="006018FF"/>
    <w:rsid w:val="00602526"/>
    <w:rsid w:val="0060275D"/>
    <w:rsid w:val="00602CF0"/>
    <w:rsid w:val="006035BA"/>
    <w:rsid w:val="006035C4"/>
    <w:rsid w:val="00603CD0"/>
    <w:rsid w:val="00603F1E"/>
    <w:rsid w:val="00603F52"/>
    <w:rsid w:val="00604562"/>
    <w:rsid w:val="00604B32"/>
    <w:rsid w:val="00604C1A"/>
    <w:rsid w:val="00604DCD"/>
    <w:rsid w:val="0060505C"/>
    <w:rsid w:val="00605BDD"/>
    <w:rsid w:val="00606962"/>
    <w:rsid w:val="00606CF2"/>
    <w:rsid w:val="00607446"/>
    <w:rsid w:val="00607536"/>
    <w:rsid w:val="00607797"/>
    <w:rsid w:val="00607D93"/>
    <w:rsid w:val="00607E8E"/>
    <w:rsid w:val="006103E4"/>
    <w:rsid w:val="00610973"/>
    <w:rsid w:val="00610E22"/>
    <w:rsid w:val="00610EDC"/>
    <w:rsid w:val="00611A2C"/>
    <w:rsid w:val="00611C9E"/>
    <w:rsid w:val="00611D14"/>
    <w:rsid w:val="00611EA3"/>
    <w:rsid w:val="00611EB5"/>
    <w:rsid w:val="0061273D"/>
    <w:rsid w:val="00612876"/>
    <w:rsid w:val="006138B6"/>
    <w:rsid w:val="00614736"/>
    <w:rsid w:val="006147CE"/>
    <w:rsid w:val="006149C9"/>
    <w:rsid w:val="00614DF2"/>
    <w:rsid w:val="006151B5"/>
    <w:rsid w:val="00615516"/>
    <w:rsid w:val="0061592C"/>
    <w:rsid w:val="006166A1"/>
    <w:rsid w:val="006167E7"/>
    <w:rsid w:val="00616CA5"/>
    <w:rsid w:val="00617FE3"/>
    <w:rsid w:val="00620E85"/>
    <w:rsid w:val="0062134B"/>
    <w:rsid w:val="0062191F"/>
    <w:rsid w:val="00621B76"/>
    <w:rsid w:val="00621C2B"/>
    <w:rsid w:val="00621DD2"/>
    <w:rsid w:val="00621E09"/>
    <w:rsid w:val="00622010"/>
    <w:rsid w:val="0062217D"/>
    <w:rsid w:val="006225DB"/>
    <w:rsid w:val="00622A3F"/>
    <w:rsid w:val="00622B42"/>
    <w:rsid w:val="00622C6F"/>
    <w:rsid w:val="00622D54"/>
    <w:rsid w:val="00622DB9"/>
    <w:rsid w:val="00623A17"/>
    <w:rsid w:val="00623A6D"/>
    <w:rsid w:val="00623E51"/>
    <w:rsid w:val="00624068"/>
    <w:rsid w:val="006240CC"/>
    <w:rsid w:val="00624571"/>
    <w:rsid w:val="00624840"/>
    <w:rsid w:val="00625025"/>
    <w:rsid w:val="006250CB"/>
    <w:rsid w:val="00625279"/>
    <w:rsid w:val="00625DD2"/>
    <w:rsid w:val="00626123"/>
    <w:rsid w:val="0062612F"/>
    <w:rsid w:val="006262A3"/>
    <w:rsid w:val="00626403"/>
    <w:rsid w:val="0062648D"/>
    <w:rsid w:val="00626557"/>
    <w:rsid w:val="00626E58"/>
    <w:rsid w:val="00626F80"/>
    <w:rsid w:val="006270F1"/>
    <w:rsid w:val="00627659"/>
    <w:rsid w:val="00627750"/>
    <w:rsid w:val="0063037D"/>
    <w:rsid w:val="006303CE"/>
    <w:rsid w:val="00630489"/>
    <w:rsid w:val="006308C3"/>
    <w:rsid w:val="00630F1C"/>
    <w:rsid w:val="00631201"/>
    <w:rsid w:val="0063289D"/>
    <w:rsid w:val="00632B40"/>
    <w:rsid w:val="00632D3F"/>
    <w:rsid w:val="00633330"/>
    <w:rsid w:val="00633512"/>
    <w:rsid w:val="0063355D"/>
    <w:rsid w:val="006336C0"/>
    <w:rsid w:val="00633824"/>
    <w:rsid w:val="0063391D"/>
    <w:rsid w:val="006343FA"/>
    <w:rsid w:val="00634496"/>
    <w:rsid w:val="00634660"/>
    <w:rsid w:val="00634707"/>
    <w:rsid w:val="00634B2A"/>
    <w:rsid w:val="00634BA6"/>
    <w:rsid w:val="0063526E"/>
    <w:rsid w:val="00635777"/>
    <w:rsid w:val="00635AB7"/>
    <w:rsid w:val="0063601B"/>
    <w:rsid w:val="0063644F"/>
    <w:rsid w:val="006364A7"/>
    <w:rsid w:val="00636BA1"/>
    <w:rsid w:val="0063718C"/>
    <w:rsid w:val="006374B2"/>
    <w:rsid w:val="00637878"/>
    <w:rsid w:val="00637A3B"/>
    <w:rsid w:val="00637D9D"/>
    <w:rsid w:val="00637F6F"/>
    <w:rsid w:val="0064019D"/>
    <w:rsid w:val="00640511"/>
    <w:rsid w:val="00640726"/>
    <w:rsid w:val="00641276"/>
    <w:rsid w:val="006415A1"/>
    <w:rsid w:val="0064175D"/>
    <w:rsid w:val="006421B3"/>
    <w:rsid w:val="00642916"/>
    <w:rsid w:val="006435D5"/>
    <w:rsid w:val="006435E1"/>
    <w:rsid w:val="00643D4F"/>
    <w:rsid w:val="00643DAB"/>
    <w:rsid w:val="00643DB1"/>
    <w:rsid w:val="006442A4"/>
    <w:rsid w:val="006448D9"/>
    <w:rsid w:val="00645745"/>
    <w:rsid w:val="006458E5"/>
    <w:rsid w:val="00645AC0"/>
    <w:rsid w:val="00645B97"/>
    <w:rsid w:val="00645D96"/>
    <w:rsid w:val="00645ECA"/>
    <w:rsid w:val="00646057"/>
    <w:rsid w:val="006465B6"/>
    <w:rsid w:val="0064683D"/>
    <w:rsid w:val="00646897"/>
    <w:rsid w:val="00646A05"/>
    <w:rsid w:val="00646C61"/>
    <w:rsid w:val="00646CED"/>
    <w:rsid w:val="00646F04"/>
    <w:rsid w:val="00647054"/>
    <w:rsid w:val="006471AA"/>
    <w:rsid w:val="006471CB"/>
    <w:rsid w:val="00647B1A"/>
    <w:rsid w:val="00650330"/>
    <w:rsid w:val="0065051B"/>
    <w:rsid w:val="00650539"/>
    <w:rsid w:val="00650559"/>
    <w:rsid w:val="00650859"/>
    <w:rsid w:val="00650AA4"/>
    <w:rsid w:val="00650AC3"/>
    <w:rsid w:val="00650D4E"/>
    <w:rsid w:val="006515D0"/>
    <w:rsid w:val="00651863"/>
    <w:rsid w:val="006518C1"/>
    <w:rsid w:val="00651A34"/>
    <w:rsid w:val="00651F62"/>
    <w:rsid w:val="00652083"/>
    <w:rsid w:val="006521BF"/>
    <w:rsid w:val="006523F0"/>
    <w:rsid w:val="006527A3"/>
    <w:rsid w:val="0065319A"/>
    <w:rsid w:val="00653263"/>
    <w:rsid w:val="00653360"/>
    <w:rsid w:val="00653564"/>
    <w:rsid w:val="006536C0"/>
    <w:rsid w:val="006542E3"/>
    <w:rsid w:val="00654972"/>
    <w:rsid w:val="00654E9B"/>
    <w:rsid w:val="006550FD"/>
    <w:rsid w:val="006556F4"/>
    <w:rsid w:val="00655841"/>
    <w:rsid w:val="006558D0"/>
    <w:rsid w:val="00655B6D"/>
    <w:rsid w:val="00655BEE"/>
    <w:rsid w:val="00655C4D"/>
    <w:rsid w:val="00655D87"/>
    <w:rsid w:val="00655DDF"/>
    <w:rsid w:val="006569BC"/>
    <w:rsid w:val="00656A69"/>
    <w:rsid w:val="0065751C"/>
    <w:rsid w:val="00657776"/>
    <w:rsid w:val="0065785E"/>
    <w:rsid w:val="00657B71"/>
    <w:rsid w:val="00657BCF"/>
    <w:rsid w:val="00660717"/>
    <w:rsid w:val="00660B71"/>
    <w:rsid w:val="00660D1E"/>
    <w:rsid w:val="00660D35"/>
    <w:rsid w:val="00660F90"/>
    <w:rsid w:val="006611A3"/>
    <w:rsid w:val="00661268"/>
    <w:rsid w:val="00661957"/>
    <w:rsid w:val="006619D9"/>
    <w:rsid w:val="00661E04"/>
    <w:rsid w:val="00661E4D"/>
    <w:rsid w:val="006622EF"/>
    <w:rsid w:val="006626C8"/>
    <w:rsid w:val="00662853"/>
    <w:rsid w:val="00662854"/>
    <w:rsid w:val="0066311D"/>
    <w:rsid w:val="00663B30"/>
    <w:rsid w:val="00663D0A"/>
    <w:rsid w:val="00663EDE"/>
    <w:rsid w:val="0066410C"/>
    <w:rsid w:val="006641C3"/>
    <w:rsid w:val="00664514"/>
    <w:rsid w:val="00664627"/>
    <w:rsid w:val="00664ABE"/>
    <w:rsid w:val="006651E3"/>
    <w:rsid w:val="006652C9"/>
    <w:rsid w:val="00665320"/>
    <w:rsid w:val="00665561"/>
    <w:rsid w:val="00665929"/>
    <w:rsid w:val="00665982"/>
    <w:rsid w:val="00665A8E"/>
    <w:rsid w:val="00665EBF"/>
    <w:rsid w:val="00666054"/>
    <w:rsid w:val="0066614E"/>
    <w:rsid w:val="006665B4"/>
    <w:rsid w:val="00666625"/>
    <w:rsid w:val="00666714"/>
    <w:rsid w:val="0066677C"/>
    <w:rsid w:val="00666D8D"/>
    <w:rsid w:val="00667445"/>
    <w:rsid w:val="0066761A"/>
    <w:rsid w:val="00667756"/>
    <w:rsid w:val="0066782F"/>
    <w:rsid w:val="00667A2A"/>
    <w:rsid w:val="00670341"/>
    <w:rsid w:val="0067050D"/>
    <w:rsid w:val="006707A4"/>
    <w:rsid w:val="006709DB"/>
    <w:rsid w:val="00670A44"/>
    <w:rsid w:val="00670A65"/>
    <w:rsid w:val="00670E9F"/>
    <w:rsid w:val="00670FF0"/>
    <w:rsid w:val="00671066"/>
    <w:rsid w:val="00671784"/>
    <w:rsid w:val="00671CB9"/>
    <w:rsid w:val="00672280"/>
    <w:rsid w:val="00672457"/>
    <w:rsid w:val="006728F0"/>
    <w:rsid w:val="00673274"/>
    <w:rsid w:val="006734A7"/>
    <w:rsid w:val="0067362D"/>
    <w:rsid w:val="006736B0"/>
    <w:rsid w:val="00673CCA"/>
    <w:rsid w:val="00673FA2"/>
    <w:rsid w:val="006744DE"/>
    <w:rsid w:val="00674615"/>
    <w:rsid w:val="00674725"/>
    <w:rsid w:val="00674DF9"/>
    <w:rsid w:val="0067532D"/>
    <w:rsid w:val="006757AA"/>
    <w:rsid w:val="00675967"/>
    <w:rsid w:val="00675C93"/>
    <w:rsid w:val="00676B5E"/>
    <w:rsid w:val="00677237"/>
    <w:rsid w:val="006774E9"/>
    <w:rsid w:val="00677BB0"/>
    <w:rsid w:val="00677C04"/>
    <w:rsid w:val="00677D6B"/>
    <w:rsid w:val="00677FDC"/>
    <w:rsid w:val="006800D5"/>
    <w:rsid w:val="00680381"/>
    <w:rsid w:val="00680B22"/>
    <w:rsid w:val="00680E1C"/>
    <w:rsid w:val="00680F9B"/>
    <w:rsid w:val="00681055"/>
    <w:rsid w:val="0068105D"/>
    <w:rsid w:val="006810CE"/>
    <w:rsid w:val="00681378"/>
    <w:rsid w:val="006815A2"/>
    <w:rsid w:val="00681A37"/>
    <w:rsid w:val="00681AEC"/>
    <w:rsid w:val="00681FC1"/>
    <w:rsid w:val="006825F2"/>
    <w:rsid w:val="0068271E"/>
    <w:rsid w:val="00682759"/>
    <w:rsid w:val="00682A87"/>
    <w:rsid w:val="00682A9E"/>
    <w:rsid w:val="00683DC6"/>
    <w:rsid w:val="006840DA"/>
    <w:rsid w:val="00684B81"/>
    <w:rsid w:val="00684EE2"/>
    <w:rsid w:val="00685046"/>
    <w:rsid w:val="0068556F"/>
    <w:rsid w:val="00685877"/>
    <w:rsid w:val="00685B23"/>
    <w:rsid w:val="00686205"/>
    <w:rsid w:val="006866BB"/>
    <w:rsid w:val="006866DA"/>
    <w:rsid w:val="00686782"/>
    <w:rsid w:val="00686A14"/>
    <w:rsid w:val="00686B85"/>
    <w:rsid w:val="00686CB1"/>
    <w:rsid w:val="00686CE2"/>
    <w:rsid w:val="00686E19"/>
    <w:rsid w:val="00687031"/>
    <w:rsid w:val="0068726A"/>
    <w:rsid w:val="006874DB"/>
    <w:rsid w:val="00687658"/>
    <w:rsid w:val="0068783B"/>
    <w:rsid w:val="00687AD2"/>
    <w:rsid w:val="00687E7F"/>
    <w:rsid w:val="00690403"/>
    <w:rsid w:val="0069043C"/>
    <w:rsid w:val="0069058B"/>
    <w:rsid w:val="006908AB"/>
    <w:rsid w:val="00691080"/>
    <w:rsid w:val="0069128B"/>
    <w:rsid w:val="006913A8"/>
    <w:rsid w:val="006916E2"/>
    <w:rsid w:val="00692025"/>
    <w:rsid w:val="006920C1"/>
    <w:rsid w:val="00692391"/>
    <w:rsid w:val="006925AE"/>
    <w:rsid w:val="0069274E"/>
    <w:rsid w:val="00692FFA"/>
    <w:rsid w:val="006931DF"/>
    <w:rsid w:val="00693AD3"/>
    <w:rsid w:val="00693E17"/>
    <w:rsid w:val="00693F1A"/>
    <w:rsid w:val="0069403C"/>
    <w:rsid w:val="00694065"/>
    <w:rsid w:val="00694596"/>
    <w:rsid w:val="00694616"/>
    <w:rsid w:val="00695391"/>
    <w:rsid w:val="00695439"/>
    <w:rsid w:val="00695A9D"/>
    <w:rsid w:val="00695B72"/>
    <w:rsid w:val="00696434"/>
    <w:rsid w:val="00696477"/>
    <w:rsid w:val="00696839"/>
    <w:rsid w:val="0069683A"/>
    <w:rsid w:val="00696ACC"/>
    <w:rsid w:val="00697056"/>
    <w:rsid w:val="00697076"/>
    <w:rsid w:val="006970C6"/>
    <w:rsid w:val="006972AC"/>
    <w:rsid w:val="00697BF3"/>
    <w:rsid w:val="00697EEC"/>
    <w:rsid w:val="006A00D7"/>
    <w:rsid w:val="006A0299"/>
    <w:rsid w:val="006A051A"/>
    <w:rsid w:val="006A0A42"/>
    <w:rsid w:val="006A0BA4"/>
    <w:rsid w:val="006A0C27"/>
    <w:rsid w:val="006A0D85"/>
    <w:rsid w:val="006A12F5"/>
    <w:rsid w:val="006A14E9"/>
    <w:rsid w:val="006A180A"/>
    <w:rsid w:val="006A1AC9"/>
    <w:rsid w:val="006A2152"/>
    <w:rsid w:val="006A2FF3"/>
    <w:rsid w:val="006A3702"/>
    <w:rsid w:val="006A38C3"/>
    <w:rsid w:val="006A3977"/>
    <w:rsid w:val="006A3AA4"/>
    <w:rsid w:val="006A3AF5"/>
    <w:rsid w:val="006A419A"/>
    <w:rsid w:val="006A425E"/>
    <w:rsid w:val="006A4A4B"/>
    <w:rsid w:val="006A4D44"/>
    <w:rsid w:val="006A518E"/>
    <w:rsid w:val="006A5397"/>
    <w:rsid w:val="006A5589"/>
    <w:rsid w:val="006A5806"/>
    <w:rsid w:val="006A5992"/>
    <w:rsid w:val="006A5D39"/>
    <w:rsid w:val="006A616C"/>
    <w:rsid w:val="006A6378"/>
    <w:rsid w:val="006A6508"/>
    <w:rsid w:val="006A6648"/>
    <w:rsid w:val="006A6672"/>
    <w:rsid w:val="006A6774"/>
    <w:rsid w:val="006A6C5E"/>
    <w:rsid w:val="006A6E19"/>
    <w:rsid w:val="006A72FA"/>
    <w:rsid w:val="006A74C1"/>
    <w:rsid w:val="006A75A2"/>
    <w:rsid w:val="006A79CF"/>
    <w:rsid w:val="006A7D35"/>
    <w:rsid w:val="006A7FC7"/>
    <w:rsid w:val="006B0251"/>
    <w:rsid w:val="006B04FA"/>
    <w:rsid w:val="006B09F8"/>
    <w:rsid w:val="006B0B9B"/>
    <w:rsid w:val="006B0C70"/>
    <w:rsid w:val="006B111C"/>
    <w:rsid w:val="006B1820"/>
    <w:rsid w:val="006B1B14"/>
    <w:rsid w:val="006B1C65"/>
    <w:rsid w:val="006B1EC6"/>
    <w:rsid w:val="006B25B0"/>
    <w:rsid w:val="006B28BC"/>
    <w:rsid w:val="006B28E2"/>
    <w:rsid w:val="006B2DEF"/>
    <w:rsid w:val="006B300C"/>
    <w:rsid w:val="006B37D2"/>
    <w:rsid w:val="006B3C17"/>
    <w:rsid w:val="006B4081"/>
    <w:rsid w:val="006B42B9"/>
    <w:rsid w:val="006B4489"/>
    <w:rsid w:val="006B4DD6"/>
    <w:rsid w:val="006B4E90"/>
    <w:rsid w:val="006B5315"/>
    <w:rsid w:val="006B5935"/>
    <w:rsid w:val="006B5DA8"/>
    <w:rsid w:val="006B5E0D"/>
    <w:rsid w:val="006B6169"/>
    <w:rsid w:val="006B6626"/>
    <w:rsid w:val="006B6C01"/>
    <w:rsid w:val="006B6D1E"/>
    <w:rsid w:val="006B6FDD"/>
    <w:rsid w:val="006B7233"/>
    <w:rsid w:val="006B72E7"/>
    <w:rsid w:val="006B7376"/>
    <w:rsid w:val="006B79E8"/>
    <w:rsid w:val="006B7A0D"/>
    <w:rsid w:val="006C020D"/>
    <w:rsid w:val="006C12C0"/>
    <w:rsid w:val="006C14FF"/>
    <w:rsid w:val="006C1527"/>
    <w:rsid w:val="006C16FA"/>
    <w:rsid w:val="006C1782"/>
    <w:rsid w:val="006C1C07"/>
    <w:rsid w:val="006C2943"/>
    <w:rsid w:val="006C2B4D"/>
    <w:rsid w:val="006C2E4E"/>
    <w:rsid w:val="006C3F15"/>
    <w:rsid w:val="006C415F"/>
    <w:rsid w:val="006C41DD"/>
    <w:rsid w:val="006C46E8"/>
    <w:rsid w:val="006C4C73"/>
    <w:rsid w:val="006C50F5"/>
    <w:rsid w:val="006C53DA"/>
    <w:rsid w:val="006C66DF"/>
    <w:rsid w:val="006C69ED"/>
    <w:rsid w:val="006C6AB6"/>
    <w:rsid w:val="006C71AC"/>
    <w:rsid w:val="006C724C"/>
    <w:rsid w:val="006C78CD"/>
    <w:rsid w:val="006D0284"/>
    <w:rsid w:val="006D0356"/>
    <w:rsid w:val="006D0451"/>
    <w:rsid w:val="006D0769"/>
    <w:rsid w:val="006D08E0"/>
    <w:rsid w:val="006D1466"/>
    <w:rsid w:val="006D1E72"/>
    <w:rsid w:val="006D23C3"/>
    <w:rsid w:val="006D28C0"/>
    <w:rsid w:val="006D2CD3"/>
    <w:rsid w:val="006D3397"/>
    <w:rsid w:val="006D33A8"/>
    <w:rsid w:val="006D34EE"/>
    <w:rsid w:val="006D37A1"/>
    <w:rsid w:val="006D3920"/>
    <w:rsid w:val="006D3B9D"/>
    <w:rsid w:val="006D40B3"/>
    <w:rsid w:val="006D477B"/>
    <w:rsid w:val="006D5114"/>
    <w:rsid w:val="006D525B"/>
    <w:rsid w:val="006D5593"/>
    <w:rsid w:val="006D574C"/>
    <w:rsid w:val="006D580F"/>
    <w:rsid w:val="006D5CBC"/>
    <w:rsid w:val="006D66D2"/>
    <w:rsid w:val="006D6A05"/>
    <w:rsid w:val="006D6AA1"/>
    <w:rsid w:val="006D6C45"/>
    <w:rsid w:val="006D7189"/>
    <w:rsid w:val="006D742B"/>
    <w:rsid w:val="006D7DCE"/>
    <w:rsid w:val="006D7E38"/>
    <w:rsid w:val="006D7F2B"/>
    <w:rsid w:val="006E009A"/>
    <w:rsid w:val="006E08A6"/>
    <w:rsid w:val="006E0B91"/>
    <w:rsid w:val="006E144F"/>
    <w:rsid w:val="006E164D"/>
    <w:rsid w:val="006E165D"/>
    <w:rsid w:val="006E1E21"/>
    <w:rsid w:val="006E1EBE"/>
    <w:rsid w:val="006E2359"/>
    <w:rsid w:val="006E26DD"/>
    <w:rsid w:val="006E2AE0"/>
    <w:rsid w:val="006E2E19"/>
    <w:rsid w:val="006E3388"/>
    <w:rsid w:val="006E3E44"/>
    <w:rsid w:val="006E3F2D"/>
    <w:rsid w:val="006E43EB"/>
    <w:rsid w:val="006E5313"/>
    <w:rsid w:val="006E5E1C"/>
    <w:rsid w:val="006E5F38"/>
    <w:rsid w:val="006E6205"/>
    <w:rsid w:val="006E6A11"/>
    <w:rsid w:val="006E78F4"/>
    <w:rsid w:val="006E7B58"/>
    <w:rsid w:val="006E7CD0"/>
    <w:rsid w:val="006E7E42"/>
    <w:rsid w:val="006E7E63"/>
    <w:rsid w:val="006F02B1"/>
    <w:rsid w:val="006F070F"/>
    <w:rsid w:val="006F0817"/>
    <w:rsid w:val="006F08FD"/>
    <w:rsid w:val="006F0B43"/>
    <w:rsid w:val="006F14C6"/>
    <w:rsid w:val="006F150A"/>
    <w:rsid w:val="006F16B9"/>
    <w:rsid w:val="006F1866"/>
    <w:rsid w:val="006F19EA"/>
    <w:rsid w:val="006F1B73"/>
    <w:rsid w:val="006F2016"/>
    <w:rsid w:val="006F22A9"/>
    <w:rsid w:val="006F234A"/>
    <w:rsid w:val="006F28AF"/>
    <w:rsid w:val="006F28B5"/>
    <w:rsid w:val="006F2A3E"/>
    <w:rsid w:val="006F2D75"/>
    <w:rsid w:val="006F339A"/>
    <w:rsid w:val="006F3F49"/>
    <w:rsid w:val="006F4493"/>
    <w:rsid w:val="006F5296"/>
    <w:rsid w:val="006F54D8"/>
    <w:rsid w:val="006F5B8D"/>
    <w:rsid w:val="006F6311"/>
    <w:rsid w:val="006F6328"/>
    <w:rsid w:val="006F6AC8"/>
    <w:rsid w:val="006F7086"/>
    <w:rsid w:val="006F7211"/>
    <w:rsid w:val="006F76BB"/>
    <w:rsid w:val="006F7915"/>
    <w:rsid w:val="006F7D41"/>
    <w:rsid w:val="0070007C"/>
    <w:rsid w:val="0070015B"/>
    <w:rsid w:val="0070022B"/>
    <w:rsid w:val="00700240"/>
    <w:rsid w:val="007005D2"/>
    <w:rsid w:val="00700A08"/>
    <w:rsid w:val="00700A7A"/>
    <w:rsid w:val="00700C77"/>
    <w:rsid w:val="00700F42"/>
    <w:rsid w:val="007010D7"/>
    <w:rsid w:val="00701CFF"/>
    <w:rsid w:val="007026E2"/>
    <w:rsid w:val="0070283E"/>
    <w:rsid w:val="00702864"/>
    <w:rsid w:val="00702A11"/>
    <w:rsid w:val="00702AF2"/>
    <w:rsid w:val="00702BE2"/>
    <w:rsid w:val="00703D71"/>
    <w:rsid w:val="00703E64"/>
    <w:rsid w:val="00703F8E"/>
    <w:rsid w:val="0070411E"/>
    <w:rsid w:val="007043AE"/>
    <w:rsid w:val="00704BAC"/>
    <w:rsid w:val="00704C9C"/>
    <w:rsid w:val="00705D48"/>
    <w:rsid w:val="00705EAF"/>
    <w:rsid w:val="007060A8"/>
    <w:rsid w:val="00706750"/>
    <w:rsid w:val="00706805"/>
    <w:rsid w:val="00706CB0"/>
    <w:rsid w:val="00706E83"/>
    <w:rsid w:val="00706F93"/>
    <w:rsid w:val="00707100"/>
    <w:rsid w:val="0070731E"/>
    <w:rsid w:val="007073DB"/>
    <w:rsid w:val="007075A4"/>
    <w:rsid w:val="007075EE"/>
    <w:rsid w:val="00707617"/>
    <w:rsid w:val="007077C2"/>
    <w:rsid w:val="007079CF"/>
    <w:rsid w:val="00707D6D"/>
    <w:rsid w:val="00710545"/>
    <w:rsid w:val="00710883"/>
    <w:rsid w:val="007108AE"/>
    <w:rsid w:val="00710B25"/>
    <w:rsid w:val="00710CB8"/>
    <w:rsid w:val="00710D60"/>
    <w:rsid w:val="007110E1"/>
    <w:rsid w:val="00711363"/>
    <w:rsid w:val="00711705"/>
    <w:rsid w:val="00711F0A"/>
    <w:rsid w:val="0071261F"/>
    <w:rsid w:val="00712A34"/>
    <w:rsid w:val="00712FC4"/>
    <w:rsid w:val="0071304D"/>
    <w:rsid w:val="0071320A"/>
    <w:rsid w:val="00713369"/>
    <w:rsid w:val="007138DD"/>
    <w:rsid w:val="00713BBA"/>
    <w:rsid w:val="0071403A"/>
    <w:rsid w:val="00714326"/>
    <w:rsid w:val="00714666"/>
    <w:rsid w:val="00714668"/>
    <w:rsid w:val="00714805"/>
    <w:rsid w:val="00714985"/>
    <w:rsid w:val="00714990"/>
    <w:rsid w:val="00714E74"/>
    <w:rsid w:val="00714EA2"/>
    <w:rsid w:val="00714EC8"/>
    <w:rsid w:val="00714F4D"/>
    <w:rsid w:val="00714FE6"/>
    <w:rsid w:val="00715272"/>
    <w:rsid w:val="00715D40"/>
    <w:rsid w:val="007160ED"/>
    <w:rsid w:val="00716188"/>
    <w:rsid w:val="00716505"/>
    <w:rsid w:val="007165F6"/>
    <w:rsid w:val="0071684D"/>
    <w:rsid w:val="0071699A"/>
    <w:rsid w:val="0071745C"/>
    <w:rsid w:val="00717F44"/>
    <w:rsid w:val="00720210"/>
    <w:rsid w:val="0072032C"/>
    <w:rsid w:val="00720FE1"/>
    <w:rsid w:val="00721179"/>
    <w:rsid w:val="007211E1"/>
    <w:rsid w:val="0072167F"/>
    <w:rsid w:val="00721A65"/>
    <w:rsid w:val="00721C06"/>
    <w:rsid w:val="00722758"/>
    <w:rsid w:val="00722D71"/>
    <w:rsid w:val="00722EB1"/>
    <w:rsid w:val="00722FAD"/>
    <w:rsid w:val="00723404"/>
    <w:rsid w:val="00723CE7"/>
    <w:rsid w:val="00723FCF"/>
    <w:rsid w:val="00724652"/>
    <w:rsid w:val="00724B78"/>
    <w:rsid w:val="00724BEF"/>
    <w:rsid w:val="00724C64"/>
    <w:rsid w:val="007254EC"/>
    <w:rsid w:val="00725906"/>
    <w:rsid w:val="0072594F"/>
    <w:rsid w:val="00725C4B"/>
    <w:rsid w:val="007262D8"/>
    <w:rsid w:val="007263F4"/>
    <w:rsid w:val="00726D08"/>
    <w:rsid w:val="00726D34"/>
    <w:rsid w:val="00726ECF"/>
    <w:rsid w:val="00726EF0"/>
    <w:rsid w:val="00727009"/>
    <w:rsid w:val="007272CF"/>
    <w:rsid w:val="0072740E"/>
    <w:rsid w:val="0072773D"/>
    <w:rsid w:val="00727804"/>
    <w:rsid w:val="00727972"/>
    <w:rsid w:val="00727988"/>
    <w:rsid w:val="00727EAF"/>
    <w:rsid w:val="007300C9"/>
    <w:rsid w:val="0073023D"/>
    <w:rsid w:val="0073079F"/>
    <w:rsid w:val="00731719"/>
    <w:rsid w:val="00732609"/>
    <w:rsid w:val="007326DD"/>
    <w:rsid w:val="007329E1"/>
    <w:rsid w:val="00732C75"/>
    <w:rsid w:val="00732FFE"/>
    <w:rsid w:val="00733535"/>
    <w:rsid w:val="00733714"/>
    <w:rsid w:val="00733757"/>
    <w:rsid w:val="00733B93"/>
    <w:rsid w:val="007343B9"/>
    <w:rsid w:val="007346D1"/>
    <w:rsid w:val="00734754"/>
    <w:rsid w:val="007348E1"/>
    <w:rsid w:val="00734A51"/>
    <w:rsid w:val="00734CF4"/>
    <w:rsid w:val="0073522F"/>
    <w:rsid w:val="00735300"/>
    <w:rsid w:val="00735869"/>
    <w:rsid w:val="00735AA8"/>
    <w:rsid w:val="00735F91"/>
    <w:rsid w:val="00736144"/>
    <w:rsid w:val="00736262"/>
    <w:rsid w:val="00736591"/>
    <w:rsid w:val="00736A27"/>
    <w:rsid w:val="00736AE2"/>
    <w:rsid w:val="00737605"/>
    <w:rsid w:val="007377D6"/>
    <w:rsid w:val="00737943"/>
    <w:rsid w:val="007403C7"/>
    <w:rsid w:val="00740652"/>
    <w:rsid w:val="007409CD"/>
    <w:rsid w:val="00741732"/>
    <w:rsid w:val="00741C03"/>
    <w:rsid w:val="00741E39"/>
    <w:rsid w:val="00741FA0"/>
    <w:rsid w:val="00742022"/>
    <w:rsid w:val="007422B2"/>
    <w:rsid w:val="007422EF"/>
    <w:rsid w:val="00742324"/>
    <w:rsid w:val="00742813"/>
    <w:rsid w:val="00742BE2"/>
    <w:rsid w:val="00743158"/>
    <w:rsid w:val="00743A96"/>
    <w:rsid w:val="007445C9"/>
    <w:rsid w:val="00744740"/>
    <w:rsid w:val="00744AD4"/>
    <w:rsid w:val="007453FF"/>
    <w:rsid w:val="0074543F"/>
    <w:rsid w:val="0074554C"/>
    <w:rsid w:val="00745605"/>
    <w:rsid w:val="007458FF"/>
    <w:rsid w:val="00745A93"/>
    <w:rsid w:val="0074636D"/>
    <w:rsid w:val="007465A0"/>
    <w:rsid w:val="0074667F"/>
    <w:rsid w:val="0074675C"/>
    <w:rsid w:val="00746799"/>
    <w:rsid w:val="00746838"/>
    <w:rsid w:val="00746CFF"/>
    <w:rsid w:val="007472AF"/>
    <w:rsid w:val="007473A1"/>
    <w:rsid w:val="007476F5"/>
    <w:rsid w:val="00747D6F"/>
    <w:rsid w:val="00747E8A"/>
    <w:rsid w:val="00747ED2"/>
    <w:rsid w:val="00747F14"/>
    <w:rsid w:val="007502BB"/>
    <w:rsid w:val="007504E4"/>
    <w:rsid w:val="00750DCF"/>
    <w:rsid w:val="00751373"/>
    <w:rsid w:val="007513B3"/>
    <w:rsid w:val="00751A7F"/>
    <w:rsid w:val="00751AED"/>
    <w:rsid w:val="007524CB"/>
    <w:rsid w:val="00753377"/>
    <w:rsid w:val="00753411"/>
    <w:rsid w:val="00753722"/>
    <w:rsid w:val="007540A2"/>
    <w:rsid w:val="007540EE"/>
    <w:rsid w:val="00754BBE"/>
    <w:rsid w:val="00754DD2"/>
    <w:rsid w:val="0075575B"/>
    <w:rsid w:val="00755A20"/>
    <w:rsid w:val="00755A95"/>
    <w:rsid w:val="00756158"/>
    <w:rsid w:val="007561BD"/>
    <w:rsid w:val="007561DE"/>
    <w:rsid w:val="007564A6"/>
    <w:rsid w:val="00756883"/>
    <w:rsid w:val="007570A8"/>
    <w:rsid w:val="00757104"/>
    <w:rsid w:val="00757A7D"/>
    <w:rsid w:val="00757F77"/>
    <w:rsid w:val="00760618"/>
    <w:rsid w:val="00760C1B"/>
    <w:rsid w:val="00760C8F"/>
    <w:rsid w:val="00760CF1"/>
    <w:rsid w:val="0076157C"/>
    <w:rsid w:val="00761664"/>
    <w:rsid w:val="0076169F"/>
    <w:rsid w:val="00761980"/>
    <w:rsid w:val="007619D4"/>
    <w:rsid w:val="00761BF8"/>
    <w:rsid w:val="007620A3"/>
    <w:rsid w:val="0076213B"/>
    <w:rsid w:val="00762279"/>
    <w:rsid w:val="00762439"/>
    <w:rsid w:val="00762679"/>
    <w:rsid w:val="00762B4B"/>
    <w:rsid w:val="00762F39"/>
    <w:rsid w:val="007635DF"/>
    <w:rsid w:val="007636A3"/>
    <w:rsid w:val="00763992"/>
    <w:rsid w:val="007639CF"/>
    <w:rsid w:val="007639D0"/>
    <w:rsid w:val="00763BCC"/>
    <w:rsid w:val="00763BCD"/>
    <w:rsid w:val="007646EA"/>
    <w:rsid w:val="0076487E"/>
    <w:rsid w:val="007653CD"/>
    <w:rsid w:val="0076576F"/>
    <w:rsid w:val="007659C3"/>
    <w:rsid w:val="00765D06"/>
    <w:rsid w:val="00765F12"/>
    <w:rsid w:val="00766239"/>
    <w:rsid w:val="00766531"/>
    <w:rsid w:val="007668C9"/>
    <w:rsid w:val="00766B4D"/>
    <w:rsid w:val="00767C39"/>
    <w:rsid w:val="00767DD4"/>
    <w:rsid w:val="00767E91"/>
    <w:rsid w:val="007706DF"/>
    <w:rsid w:val="007709ED"/>
    <w:rsid w:val="00770BC4"/>
    <w:rsid w:val="00770C38"/>
    <w:rsid w:val="00770F8E"/>
    <w:rsid w:val="007712BE"/>
    <w:rsid w:val="007714FD"/>
    <w:rsid w:val="007716CD"/>
    <w:rsid w:val="0077184B"/>
    <w:rsid w:val="00772224"/>
    <w:rsid w:val="007724DC"/>
    <w:rsid w:val="007729C0"/>
    <w:rsid w:val="00773405"/>
    <w:rsid w:val="0077345E"/>
    <w:rsid w:val="0077367E"/>
    <w:rsid w:val="00773B12"/>
    <w:rsid w:val="00773C6D"/>
    <w:rsid w:val="00773CA6"/>
    <w:rsid w:val="00774257"/>
    <w:rsid w:val="0077449D"/>
    <w:rsid w:val="007746F7"/>
    <w:rsid w:val="007752C9"/>
    <w:rsid w:val="0077540B"/>
    <w:rsid w:val="00775598"/>
    <w:rsid w:val="0077575F"/>
    <w:rsid w:val="007757B1"/>
    <w:rsid w:val="00775986"/>
    <w:rsid w:val="00776172"/>
    <w:rsid w:val="00776349"/>
    <w:rsid w:val="00776561"/>
    <w:rsid w:val="00776957"/>
    <w:rsid w:val="00776CE2"/>
    <w:rsid w:val="00777A7B"/>
    <w:rsid w:val="00777ABA"/>
    <w:rsid w:val="00777B79"/>
    <w:rsid w:val="00777ECD"/>
    <w:rsid w:val="007804C9"/>
    <w:rsid w:val="00780962"/>
    <w:rsid w:val="007809F7"/>
    <w:rsid w:val="00780A0E"/>
    <w:rsid w:val="00780A3F"/>
    <w:rsid w:val="00780A7F"/>
    <w:rsid w:val="00780CDF"/>
    <w:rsid w:val="0078139B"/>
    <w:rsid w:val="00781610"/>
    <w:rsid w:val="00781742"/>
    <w:rsid w:val="007819A2"/>
    <w:rsid w:val="00781FF1"/>
    <w:rsid w:val="0078221B"/>
    <w:rsid w:val="00782809"/>
    <w:rsid w:val="00782827"/>
    <w:rsid w:val="007829E2"/>
    <w:rsid w:val="00782F0F"/>
    <w:rsid w:val="00782F5B"/>
    <w:rsid w:val="007831F9"/>
    <w:rsid w:val="00783B65"/>
    <w:rsid w:val="007848C2"/>
    <w:rsid w:val="00784A7D"/>
    <w:rsid w:val="00785079"/>
    <w:rsid w:val="0078523F"/>
    <w:rsid w:val="007854B0"/>
    <w:rsid w:val="00786037"/>
    <w:rsid w:val="00786586"/>
    <w:rsid w:val="00786808"/>
    <w:rsid w:val="00787169"/>
    <w:rsid w:val="007873C8"/>
    <w:rsid w:val="00787557"/>
    <w:rsid w:val="00787BD6"/>
    <w:rsid w:val="00787EA6"/>
    <w:rsid w:val="00790391"/>
    <w:rsid w:val="00790565"/>
    <w:rsid w:val="007910F8"/>
    <w:rsid w:val="007913BF"/>
    <w:rsid w:val="007916A2"/>
    <w:rsid w:val="00791757"/>
    <w:rsid w:val="00791B05"/>
    <w:rsid w:val="00791C64"/>
    <w:rsid w:val="00792671"/>
    <w:rsid w:val="00792720"/>
    <w:rsid w:val="0079298D"/>
    <w:rsid w:val="00792F4B"/>
    <w:rsid w:val="007930DB"/>
    <w:rsid w:val="007938B6"/>
    <w:rsid w:val="0079395D"/>
    <w:rsid w:val="00793EA1"/>
    <w:rsid w:val="00794DBB"/>
    <w:rsid w:val="00794E70"/>
    <w:rsid w:val="00795950"/>
    <w:rsid w:val="00795C97"/>
    <w:rsid w:val="00795EB4"/>
    <w:rsid w:val="007963E3"/>
    <w:rsid w:val="00796791"/>
    <w:rsid w:val="00797054"/>
    <w:rsid w:val="00797BF5"/>
    <w:rsid w:val="007A0072"/>
    <w:rsid w:val="007A0457"/>
    <w:rsid w:val="007A0584"/>
    <w:rsid w:val="007A09E5"/>
    <w:rsid w:val="007A12D4"/>
    <w:rsid w:val="007A17F6"/>
    <w:rsid w:val="007A17FC"/>
    <w:rsid w:val="007A1D52"/>
    <w:rsid w:val="007A207E"/>
    <w:rsid w:val="007A246F"/>
    <w:rsid w:val="007A2B23"/>
    <w:rsid w:val="007A309C"/>
    <w:rsid w:val="007A3223"/>
    <w:rsid w:val="007A37E9"/>
    <w:rsid w:val="007A3864"/>
    <w:rsid w:val="007A3DDB"/>
    <w:rsid w:val="007A425F"/>
    <w:rsid w:val="007A4501"/>
    <w:rsid w:val="007A4503"/>
    <w:rsid w:val="007A489E"/>
    <w:rsid w:val="007A48BC"/>
    <w:rsid w:val="007A4A53"/>
    <w:rsid w:val="007A5186"/>
    <w:rsid w:val="007A5342"/>
    <w:rsid w:val="007A5D2B"/>
    <w:rsid w:val="007A6EAF"/>
    <w:rsid w:val="007A6FD3"/>
    <w:rsid w:val="007A7260"/>
    <w:rsid w:val="007A74A5"/>
    <w:rsid w:val="007B01C1"/>
    <w:rsid w:val="007B0672"/>
    <w:rsid w:val="007B073F"/>
    <w:rsid w:val="007B089A"/>
    <w:rsid w:val="007B08A3"/>
    <w:rsid w:val="007B0ADF"/>
    <w:rsid w:val="007B0F24"/>
    <w:rsid w:val="007B0F8E"/>
    <w:rsid w:val="007B10F5"/>
    <w:rsid w:val="007B137C"/>
    <w:rsid w:val="007B1925"/>
    <w:rsid w:val="007B1CB1"/>
    <w:rsid w:val="007B2468"/>
    <w:rsid w:val="007B2F6E"/>
    <w:rsid w:val="007B344B"/>
    <w:rsid w:val="007B353B"/>
    <w:rsid w:val="007B3A56"/>
    <w:rsid w:val="007B3AFA"/>
    <w:rsid w:val="007B3E4E"/>
    <w:rsid w:val="007B40FC"/>
    <w:rsid w:val="007B44C6"/>
    <w:rsid w:val="007B44DC"/>
    <w:rsid w:val="007B46F9"/>
    <w:rsid w:val="007B4705"/>
    <w:rsid w:val="007B47BF"/>
    <w:rsid w:val="007B4F06"/>
    <w:rsid w:val="007B4F4F"/>
    <w:rsid w:val="007B5243"/>
    <w:rsid w:val="007B555A"/>
    <w:rsid w:val="007B5BB0"/>
    <w:rsid w:val="007B6031"/>
    <w:rsid w:val="007B669F"/>
    <w:rsid w:val="007B6950"/>
    <w:rsid w:val="007B6957"/>
    <w:rsid w:val="007B6A8A"/>
    <w:rsid w:val="007B6B24"/>
    <w:rsid w:val="007B7083"/>
    <w:rsid w:val="007B7654"/>
    <w:rsid w:val="007B78E3"/>
    <w:rsid w:val="007B7926"/>
    <w:rsid w:val="007B7D07"/>
    <w:rsid w:val="007B7F00"/>
    <w:rsid w:val="007C03A0"/>
    <w:rsid w:val="007C048F"/>
    <w:rsid w:val="007C081C"/>
    <w:rsid w:val="007C0BF7"/>
    <w:rsid w:val="007C12CD"/>
    <w:rsid w:val="007C1984"/>
    <w:rsid w:val="007C1C1A"/>
    <w:rsid w:val="007C1C79"/>
    <w:rsid w:val="007C1D20"/>
    <w:rsid w:val="007C1D21"/>
    <w:rsid w:val="007C1D61"/>
    <w:rsid w:val="007C1F80"/>
    <w:rsid w:val="007C20C5"/>
    <w:rsid w:val="007C2368"/>
    <w:rsid w:val="007C240E"/>
    <w:rsid w:val="007C29C4"/>
    <w:rsid w:val="007C2A0E"/>
    <w:rsid w:val="007C2AC5"/>
    <w:rsid w:val="007C2CAC"/>
    <w:rsid w:val="007C2E43"/>
    <w:rsid w:val="007C2EB0"/>
    <w:rsid w:val="007C384B"/>
    <w:rsid w:val="007C3A59"/>
    <w:rsid w:val="007C3F79"/>
    <w:rsid w:val="007C3F8D"/>
    <w:rsid w:val="007C4104"/>
    <w:rsid w:val="007C4566"/>
    <w:rsid w:val="007C45BC"/>
    <w:rsid w:val="007C465D"/>
    <w:rsid w:val="007C481D"/>
    <w:rsid w:val="007C4821"/>
    <w:rsid w:val="007C568B"/>
    <w:rsid w:val="007C5E70"/>
    <w:rsid w:val="007C6291"/>
    <w:rsid w:val="007C6507"/>
    <w:rsid w:val="007C669B"/>
    <w:rsid w:val="007C6782"/>
    <w:rsid w:val="007C699D"/>
    <w:rsid w:val="007C6AC7"/>
    <w:rsid w:val="007C712C"/>
    <w:rsid w:val="007C7B5A"/>
    <w:rsid w:val="007C7FA9"/>
    <w:rsid w:val="007C7FE5"/>
    <w:rsid w:val="007D0046"/>
    <w:rsid w:val="007D00D8"/>
    <w:rsid w:val="007D02CE"/>
    <w:rsid w:val="007D03C9"/>
    <w:rsid w:val="007D0BC9"/>
    <w:rsid w:val="007D1328"/>
    <w:rsid w:val="007D145A"/>
    <w:rsid w:val="007D1515"/>
    <w:rsid w:val="007D18D5"/>
    <w:rsid w:val="007D1CCC"/>
    <w:rsid w:val="007D2401"/>
    <w:rsid w:val="007D2AFC"/>
    <w:rsid w:val="007D3085"/>
    <w:rsid w:val="007D31A7"/>
    <w:rsid w:val="007D3BC4"/>
    <w:rsid w:val="007D3BEC"/>
    <w:rsid w:val="007D3D2B"/>
    <w:rsid w:val="007D3D95"/>
    <w:rsid w:val="007D44E3"/>
    <w:rsid w:val="007D56DB"/>
    <w:rsid w:val="007D66C8"/>
    <w:rsid w:val="007D68C8"/>
    <w:rsid w:val="007D6A1A"/>
    <w:rsid w:val="007D6C0B"/>
    <w:rsid w:val="007D6D93"/>
    <w:rsid w:val="007D77C9"/>
    <w:rsid w:val="007D7902"/>
    <w:rsid w:val="007E00ED"/>
    <w:rsid w:val="007E02D7"/>
    <w:rsid w:val="007E062E"/>
    <w:rsid w:val="007E09E3"/>
    <w:rsid w:val="007E1503"/>
    <w:rsid w:val="007E1586"/>
    <w:rsid w:val="007E1699"/>
    <w:rsid w:val="007E1B4E"/>
    <w:rsid w:val="007E1F53"/>
    <w:rsid w:val="007E209C"/>
    <w:rsid w:val="007E20B9"/>
    <w:rsid w:val="007E2295"/>
    <w:rsid w:val="007E244C"/>
    <w:rsid w:val="007E25AB"/>
    <w:rsid w:val="007E264D"/>
    <w:rsid w:val="007E2D10"/>
    <w:rsid w:val="007E35FE"/>
    <w:rsid w:val="007E3719"/>
    <w:rsid w:val="007E3C05"/>
    <w:rsid w:val="007E3D79"/>
    <w:rsid w:val="007E3E14"/>
    <w:rsid w:val="007E420F"/>
    <w:rsid w:val="007E4448"/>
    <w:rsid w:val="007E4CC0"/>
    <w:rsid w:val="007E4D37"/>
    <w:rsid w:val="007E4EF5"/>
    <w:rsid w:val="007E5679"/>
    <w:rsid w:val="007E5740"/>
    <w:rsid w:val="007E57C9"/>
    <w:rsid w:val="007E5DDF"/>
    <w:rsid w:val="007E63B4"/>
    <w:rsid w:val="007E645E"/>
    <w:rsid w:val="007E6475"/>
    <w:rsid w:val="007E69E4"/>
    <w:rsid w:val="007E7033"/>
    <w:rsid w:val="007E71AE"/>
    <w:rsid w:val="007E7464"/>
    <w:rsid w:val="007E7652"/>
    <w:rsid w:val="007E771C"/>
    <w:rsid w:val="007E7A82"/>
    <w:rsid w:val="007F036F"/>
    <w:rsid w:val="007F07A8"/>
    <w:rsid w:val="007F09F6"/>
    <w:rsid w:val="007F0F2C"/>
    <w:rsid w:val="007F12D6"/>
    <w:rsid w:val="007F1F35"/>
    <w:rsid w:val="007F1FAC"/>
    <w:rsid w:val="007F208C"/>
    <w:rsid w:val="007F214E"/>
    <w:rsid w:val="007F21F6"/>
    <w:rsid w:val="007F2471"/>
    <w:rsid w:val="007F24AB"/>
    <w:rsid w:val="007F26D2"/>
    <w:rsid w:val="007F2C86"/>
    <w:rsid w:val="007F3030"/>
    <w:rsid w:val="007F319F"/>
    <w:rsid w:val="007F329C"/>
    <w:rsid w:val="007F3469"/>
    <w:rsid w:val="007F38EB"/>
    <w:rsid w:val="007F3B36"/>
    <w:rsid w:val="007F3B5A"/>
    <w:rsid w:val="007F41CB"/>
    <w:rsid w:val="007F4657"/>
    <w:rsid w:val="007F47F5"/>
    <w:rsid w:val="007F4A30"/>
    <w:rsid w:val="007F565B"/>
    <w:rsid w:val="007F57DF"/>
    <w:rsid w:val="007F5B61"/>
    <w:rsid w:val="007F5F15"/>
    <w:rsid w:val="007F5FAD"/>
    <w:rsid w:val="007F63B1"/>
    <w:rsid w:val="007F77C5"/>
    <w:rsid w:val="007F77FD"/>
    <w:rsid w:val="007F78B9"/>
    <w:rsid w:val="007F7D6F"/>
    <w:rsid w:val="00800AE4"/>
    <w:rsid w:val="00800D97"/>
    <w:rsid w:val="008012B8"/>
    <w:rsid w:val="008014B6"/>
    <w:rsid w:val="008018DB"/>
    <w:rsid w:val="00802117"/>
    <w:rsid w:val="008023B2"/>
    <w:rsid w:val="00802941"/>
    <w:rsid w:val="008029D4"/>
    <w:rsid w:val="00802AF0"/>
    <w:rsid w:val="00802B51"/>
    <w:rsid w:val="00802D33"/>
    <w:rsid w:val="00803454"/>
    <w:rsid w:val="00803555"/>
    <w:rsid w:val="008036B2"/>
    <w:rsid w:val="00803E84"/>
    <w:rsid w:val="00804026"/>
    <w:rsid w:val="008044BF"/>
    <w:rsid w:val="008048EC"/>
    <w:rsid w:val="00804E04"/>
    <w:rsid w:val="00805217"/>
    <w:rsid w:val="00805651"/>
    <w:rsid w:val="00805C1A"/>
    <w:rsid w:val="00806396"/>
    <w:rsid w:val="0080661A"/>
    <w:rsid w:val="00806B0D"/>
    <w:rsid w:val="0080723B"/>
    <w:rsid w:val="00810539"/>
    <w:rsid w:val="00810C5A"/>
    <w:rsid w:val="00810F02"/>
    <w:rsid w:val="008111B7"/>
    <w:rsid w:val="008115CF"/>
    <w:rsid w:val="0081164E"/>
    <w:rsid w:val="008117E9"/>
    <w:rsid w:val="0081195E"/>
    <w:rsid w:val="00811CD1"/>
    <w:rsid w:val="00812086"/>
    <w:rsid w:val="008121A3"/>
    <w:rsid w:val="0081244B"/>
    <w:rsid w:val="0081252E"/>
    <w:rsid w:val="00813453"/>
    <w:rsid w:val="00813764"/>
    <w:rsid w:val="00813845"/>
    <w:rsid w:val="008143BC"/>
    <w:rsid w:val="008143CB"/>
    <w:rsid w:val="00814CF9"/>
    <w:rsid w:val="00814ECA"/>
    <w:rsid w:val="008150DA"/>
    <w:rsid w:val="0081543A"/>
    <w:rsid w:val="0081546B"/>
    <w:rsid w:val="008158BD"/>
    <w:rsid w:val="00815936"/>
    <w:rsid w:val="00815CBF"/>
    <w:rsid w:val="008160DA"/>
    <w:rsid w:val="00816A1C"/>
    <w:rsid w:val="00816A61"/>
    <w:rsid w:val="00816D83"/>
    <w:rsid w:val="00817185"/>
    <w:rsid w:val="008173CC"/>
    <w:rsid w:val="008176F8"/>
    <w:rsid w:val="0081799E"/>
    <w:rsid w:val="00817A1A"/>
    <w:rsid w:val="00817E39"/>
    <w:rsid w:val="00820139"/>
    <w:rsid w:val="008203D0"/>
    <w:rsid w:val="008213B2"/>
    <w:rsid w:val="008218ED"/>
    <w:rsid w:val="00822336"/>
    <w:rsid w:val="008226D4"/>
    <w:rsid w:val="00822959"/>
    <w:rsid w:val="00822AD5"/>
    <w:rsid w:val="0082344F"/>
    <w:rsid w:val="008237ED"/>
    <w:rsid w:val="00823840"/>
    <w:rsid w:val="00823B63"/>
    <w:rsid w:val="00823C52"/>
    <w:rsid w:val="00823DE9"/>
    <w:rsid w:val="00824019"/>
    <w:rsid w:val="00824470"/>
    <w:rsid w:val="008249C4"/>
    <w:rsid w:val="00824A4D"/>
    <w:rsid w:val="00824A60"/>
    <w:rsid w:val="008253A9"/>
    <w:rsid w:val="008256A4"/>
    <w:rsid w:val="00825D4B"/>
    <w:rsid w:val="00825D7D"/>
    <w:rsid w:val="00826050"/>
    <w:rsid w:val="008260E8"/>
    <w:rsid w:val="00826672"/>
    <w:rsid w:val="0082742B"/>
    <w:rsid w:val="008274FD"/>
    <w:rsid w:val="00827698"/>
    <w:rsid w:val="00827857"/>
    <w:rsid w:val="0082792C"/>
    <w:rsid w:val="00827AC8"/>
    <w:rsid w:val="00827BAB"/>
    <w:rsid w:val="00830124"/>
    <w:rsid w:val="008303D3"/>
    <w:rsid w:val="00830605"/>
    <w:rsid w:val="0083084E"/>
    <w:rsid w:val="00830972"/>
    <w:rsid w:val="00831949"/>
    <w:rsid w:val="00831C39"/>
    <w:rsid w:val="00831D9C"/>
    <w:rsid w:val="00832782"/>
    <w:rsid w:val="008328B6"/>
    <w:rsid w:val="00832EAD"/>
    <w:rsid w:val="00833C1B"/>
    <w:rsid w:val="00833DA7"/>
    <w:rsid w:val="00833E47"/>
    <w:rsid w:val="00833F69"/>
    <w:rsid w:val="00834403"/>
    <w:rsid w:val="00834487"/>
    <w:rsid w:val="008347DB"/>
    <w:rsid w:val="0083494F"/>
    <w:rsid w:val="0083517F"/>
    <w:rsid w:val="00835C3D"/>
    <w:rsid w:val="0083643B"/>
    <w:rsid w:val="008364CC"/>
    <w:rsid w:val="008367AE"/>
    <w:rsid w:val="008367C8"/>
    <w:rsid w:val="00836D8B"/>
    <w:rsid w:val="008373E2"/>
    <w:rsid w:val="008373FE"/>
    <w:rsid w:val="0083744E"/>
    <w:rsid w:val="008376E0"/>
    <w:rsid w:val="00837986"/>
    <w:rsid w:val="00837ACA"/>
    <w:rsid w:val="00837DA0"/>
    <w:rsid w:val="00837F1B"/>
    <w:rsid w:val="00840651"/>
    <w:rsid w:val="008406F5"/>
    <w:rsid w:val="00840BDD"/>
    <w:rsid w:val="00840EC2"/>
    <w:rsid w:val="00841312"/>
    <w:rsid w:val="00841B27"/>
    <w:rsid w:val="0084221A"/>
    <w:rsid w:val="008428E3"/>
    <w:rsid w:val="00842A89"/>
    <w:rsid w:val="00842CC9"/>
    <w:rsid w:val="0084314D"/>
    <w:rsid w:val="00843454"/>
    <w:rsid w:val="00843E89"/>
    <w:rsid w:val="00843FC9"/>
    <w:rsid w:val="00844027"/>
    <w:rsid w:val="00844057"/>
    <w:rsid w:val="00844618"/>
    <w:rsid w:val="008449EA"/>
    <w:rsid w:val="00844DF2"/>
    <w:rsid w:val="00845979"/>
    <w:rsid w:val="008459B3"/>
    <w:rsid w:val="00845A71"/>
    <w:rsid w:val="00845C34"/>
    <w:rsid w:val="00845EA4"/>
    <w:rsid w:val="00846889"/>
    <w:rsid w:val="00846E97"/>
    <w:rsid w:val="008470EC"/>
    <w:rsid w:val="00847441"/>
    <w:rsid w:val="00847615"/>
    <w:rsid w:val="00847864"/>
    <w:rsid w:val="0084787B"/>
    <w:rsid w:val="008505EB"/>
    <w:rsid w:val="008509A1"/>
    <w:rsid w:val="00851216"/>
    <w:rsid w:val="00851330"/>
    <w:rsid w:val="00851B5C"/>
    <w:rsid w:val="00851F34"/>
    <w:rsid w:val="008522A7"/>
    <w:rsid w:val="008523E0"/>
    <w:rsid w:val="008526F7"/>
    <w:rsid w:val="00852803"/>
    <w:rsid w:val="008529B3"/>
    <w:rsid w:val="00853022"/>
    <w:rsid w:val="00853678"/>
    <w:rsid w:val="0085436B"/>
    <w:rsid w:val="00854479"/>
    <w:rsid w:val="008544E1"/>
    <w:rsid w:val="008546D5"/>
    <w:rsid w:val="0085470D"/>
    <w:rsid w:val="008549B0"/>
    <w:rsid w:val="00855815"/>
    <w:rsid w:val="00855DF7"/>
    <w:rsid w:val="00855E92"/>
    <w:rsid w:val="00855FAA"/>
    <w:rsid w:val="00856C3E"/>
    <w:rsid w:val="0085714F"/>
    <w:rsid w:val="00857378"/>
    <w:rsid w:val="008573A1"/>
    <w:rsid w:val="008575B3"/>
    <w:rsid w:val="0085768B"/>
    <w:rsid w:val="008576D6"/>
    <w:rsid w:val="008577C0"/>
    <w:rsid w:val="00860332"/>
    <w:rsid w:val="00860369"/>
    <w:rsid w:val="00860376"/>
    <w:rsid w:val="008607B9"/>
    <w:rsid w:val="00860B4B"/>
    <w:rsid w:val="00860BC8"/>
    <w:rsid w:val="00860F57"/>
    <w:rsid w:val="008612E5"/>
    <w:rsid w:val="0086141A"/>
    <w:rsid w:val="00861566"/>
    <w:rsid w:val="00861650"/>
    <w:rsid w:val="00861E7D"/>
    <w:rsid w:val="008620C5"/>
    <w:rsid w:val="0086236C"/>
    <w:rsid w:val="0086259D"/>
    <w:rsid w:val="008629DD"/>
    <w:rsid w:val="00862FB4"/>
    <w:rsid w:val="008631F1"/>
    <w:rsid w:val="00863EDD"/>
    <w:rsid w:val="00863F0F"/>
    <w:rsid w:val="00863F87"/>
    <w:rsid w:val="0086417B"/>
    <w:rsid w:val="008646EE"/>
    <w:rsid w:val="00864814"/>
    <w:rsid w:val="00864829"/>
    <w:rsid w:val="00864C18"/>
    <w:rsid w:val="00864CC5"/>
    <w:rsid w:val="00865048"/>
    <w:rsid w:val="00866037"/>
    <w:rsid w:val="008662F6"/>
    <w:rsid w:val="00866C0D"/>
    <w:rsid w:val="00867390"/>
    <w:rsid w:val="00867C5E"/>
    <w:rsid w:val="0087099F"/>
    <w:rsid w:val="0087119F"/>
    <w:rsid w:val="00871899"/>
    <w:rsid w:val="00871B15"/>
    <w:rsid w:val="008720B5"/>
    <w:rsid w:val="00872104"/>
    <w:rsid w:val="00872431"/>
    <w:rsid w:val="00872B4C"/>
    <w:rsid w:val="00872C72"/>
    <w:rsid w:val="00872E86"/>
    <w:rsid w:val="008734B8"/>
    <w:rsid w:val="00873BDE"/>
    <w:rsid w:val="00873F7D"/>
    <w:rsid w:val="00874C1C"/>
    <w:rsid w:val="00874F7F"/>
    <w:rsid w:val="008754D0"/>
    <w:rsid w:val="00875619"/>
    <w:rsid w:val="00875BCA"/>
    <w:rsid w:val="00875F44"/>
    <w:rsid w:val="00876720"/>
    <w:rsid w:val="00876B80"/>
    <w:rsid w:val="00876E66"/>
    <w:rsid w:val="00877171"/>
    <w:rsid w:val="008773E1"/>
    <w:rsid w:val="008776EC"/>
    <w:rsid w:val="008778F7"/>
    <w:rsid w:val="00877EC8"/>
    <w:rsid w:val="00880477"/>
    <w:rsid w:val="008805E8"/>
    <w:rsid w:val="0088094E"/>
    <w:rsid w:val="00880993"/>
    <w:rsid w:val="00880E88"/>
    <w:rsid w:val="00880FEB"/>
    <w:rsid w:val="00881658"/>
    <w:rsid w:val="00881814"/>
    <w:rsid w:val="008821BE"/>
    <w:rsid w:val="0088229D"/>
    <w:rsid w:val="00882B3A"/>
    <w:rsid w:val="00883362"/>
    <w:rsid w:val="00883526"/>
    <w:rsid w:val="00883710"/>
    <w:rsid w:val="00883DB6"/>
    <w:rsid w:val="00883EC8"/>
    <w:rsid w:val="008841DF"/>
    <w:rsid w:val="008842EA"/>
    <w:rsid w:val="008845D2"/>
    <w:rsid w:val="0088495C"/>
    <w:rsid w:val="00884DF3"/>
    <w:rsid w:val="008850F0"/>
    <w:rsid w:val="008853A1"/>
    <w:rsid w:val="00885446"/>
    <w:rsid w:val="00885566"/>
    <w:rsid w:val="00885576"/>
    <w:rsid w:val="0088557F"/>
    <w:rsid w:val="0088568E"/>
    <w:rsid w:val="00885745"/>
    <w:rsid w:val="0088594F"/>
    <w:rsid w:val="00885E89"/>
    <w:rsid w:val="008861DE"/>
    <w:rsid w:val="00886403"/>
    <w:rsid w:val="00886407"/>
    <w:rsid w:val="00886409"/>
    <w:rsid w:val="0088675F"/>
    <w:rsid w:val="008869B7"/>
    <w:rsid w:val="00886B2F"/>
    <w:rsid w:val="00886CA1"/>
    <w:rsid w:val="0088726B"/>
    <w:rsid w:val="00887340"/>
    <w:rsid w:val="008873BB"/>
    <w:rsid w:val="00887AF3"/>
    <w:rsid w:val="00887DC8"/>
    <w:rsid w:val="00887DDA"/>
    <w:rsid w:val="0089004C"/>
    <w:rsid w:val="0089009A"/>
    <w:rsid w:val="008900F1"/>
    <w:rsid w:val="00890766"/>
    <w:rsid w:val="008907E5"/>
    <w:rsid w:val="008912E1"/>
    <w:rsid w:val="008917F4"/>
    <w:rsid w:val="008921BB"/>
    <w:rsid w:val="008926DF"/>
    <w:rsid w:val="00892FA7"/>
    <w:rsid w:val="00892FF2"/>
    <w:rsid w:val="008930F6"/>
    <w:rsid w:val="008930F8"/>
    <w:rsid w:val="00893213"/>
    <w:rsid w:val="00893A65"/>
    <w:rsid w:val="00893DE4"/>
    <w:rsid w:val="00894999"/>
    <w:rsid w:val="00894C63"/>
    <w:rsid w:val="00894E85"/>
    <w:rsid w:val="00895437"/>
    <w:rsid w:val="00895649"/>
    <w:rsid w:val="00895858"/>
    <w:rsid w:val="00895C49"/>
    <w:rsid w:val="00895E63"/>
    <w:rsid w:val="00896069"/>
    <w:rsid w:val="008963D8"/>
    <w:rsid w:val="008963E1"/>
    <w:rsid w:val="00896733"/>
    <w:rsid w:val="00896930"/>
    <w:rsid w:val="00896A69"/>
    <w:rsid w:val="00896D48"/>
    <w:rsid w:val="00896FA9"/>
    <w:rsid w:val="008977C1"/>
    <w:rsid w:val="00897B02"/>
    <w:rsid w:val="008A04AA"/>
    <w:rsid w:val="008A1205"/>
    <w:rsid w:val="008A1356"/>
    <w:rsid w:val="008A1C4C"/>
    <w:rsid w:val="008A227F"/>
    <w:rsid w:val="008A230C"/>
    <w:rsid w:val="008A2B26"/>
    <w:rsid w:val="008A2B5B"/>
    <w:rsid w:val="008A2C16"/>
    <w:rsid w:val="008A319C"/>
    <w:rsid w:val="008A328A"/>
    <w:rsid w:val="008A3592"/>
    <w:rsid w:val="008A35F3"/>
    <w:rsid w:val="008A37AA"/>
    <w:rsid w:val="008A3B2A"/>
    <w:rsid w:val="008A3B82"/>
    <w:rsid w:val="008A3EC5"/>
    <w:rsid w:val="008A3EE1"/>
    <w:rsid w:val="008A4241"/>
    <w:rsid w:val="008A4408"/>
    <w:rsid w:val="008A46A9"/>
    <w:rsid w:val="008A4885"/>
    <w:rsid w:val="008A4B94"/>
    <w:rsid w:val="008A4E95"/>
    <w:rsid w:val="008A4ED9"/>
    <w:rsid w:val="008A50DB"/>
    <w:rsid w:val="008A6625"/>
    <w:rsid w:val="008A6B73"/>
    <w:rsid w:val="008A7152"/>
    <w:rsid w:val="008A71C7"/>
    <w:rsid w:val="008A75D1"/>
    <w:rsid w:val="008A79CF"/>
    <w:rsid w:val="008A79F2"/>
    <w:rsid w:val="008A7DE1"/>
    <w:rsid w:val="008B042E"/>
    <w:rsid w:val="008B0463"/>
    <w:rsid w:val="008B0B01"/>
    <w:rsid w:val="008B0BB4"/>
    <w:rsid w:val="008B0DE3"/>
    <w:rsid w:val="008B1067"/>
    <w:rsid w:val="008B12FC"/>
    <w:rsid w:val="008B13B2"/>
    <w:rsid w:val="008B1C0C"/>
    <w:rsid w:val="008B2577"/>
    <w:rsid w:val="008B2DC0"/>
    <w:rsid w:val="008B2E3D"/>
    <w:rsid w:val="008B2F07"/>
    <w:rsid w:val="008B32AB"/>
    <w:rsid w:val="008B33EA"/>
    <w:rsid w:val="008B36E7"/>
    <w:rsid w:val="008B3E8F"/>
    <w:rsid w:val="008B40BC"/>
    <w:rsid w:val="008B452E"/>
    <w:rsid w:val="008B47A6"/>
    <w:rsid w:val="008B4F82"/>
    <w:rsid w:val="008B50CC"/>
    <w:rsid w:val="008B51DE"/>
    <w:rsid w:val="008B54E5"/>
    <w:rsid w:val="008B55B9"/>
    <w:rsid w:val="008B5665"/>
    <w:rsid w:val="008B5877"/>
    <w:rsid w:val="008B5904"/>
    <w:rsid w:val="008B6701"/>
    <w:rsid w:val="008B7121"/>
    <w:rsid w:val="008B7274"/>
    <w:rsid w:val="008B7A20"/>
    <w:rsid w:val="008B7BB5"/>
    <w:rsid w:val="008B7CA5"/>
    <w:rsid w:val="008B7DA6"/>
    <w:rsid w:val="008B7F05"/>
    <w:rsid w:val="008C0346"/>
    <w:rsid w:val="008C0517"/>
    <w:rsid w:val="008C07D0"/>
    <w:rsid w:val="008C0F5B"/>
    <w:rsid w:val="008C10B4"/>
    <w:rsid w:val="008C10E6"/>
    <w:rsid w:val="008C113C"/>
    <w:rsid w:val="008C11A7"/>
    <w:rsid w:val="008C1229"/>
    <w:rsid w:val="008C128D"/>
    <w:rsid w:val="008C1888"/>
    <w:rsid w:val="008C18E3"/>
    <w:rsid w:val="008C1CA3"/>
    <w:rsid w:val="008C1D1C"/>
    <w:rsid w:val="008C1E3A"/>
    <w:rsid w:val="008C2041"/>
    <w:rsid w:val="008C2121"/>
    <w:rsid w:val="008C22B1"/>
    <w:rsid w:val="008C278A"/>
    <w:rsid w:val="008C2DF9"/>
    <w:rsid w:val="008C2EBC"/>
    <w:rsid w:val="008C3A19"/>
    <w:rsid w:val="008C3DC5"/>
    <w:rsid w:val="008C3F59"/>
    <w:rsid w:val="008C4532"/>
    <w:rsid w:val="008C4D54"/>
    <w:rsid w:val="008C50EA"/>
    <w:rsid w:val="008C5644"/>
    <w:rsid w:val="008C6707"/>
    <w:rsid w:val="008C6CA7"/>
    <w:rsid w:val="008C6CDE"/>
    <w:rsid w:val="008C7B82"/>
    <w:rsid w:val="008D0386"/>
    <w:rsid w:val="008D0BE2"/>
    <w:rsid w:val="008D0FB5"/>
    <w:rsid w:val="008D13C8"/>
    <w:rsid w:val="008D147A"/>
    <w:rsid w:val="008D14D0"/>
    <w:rsid w:val="008D1D14"/>
    <w:rsid w:val="008D1F6D"/>
    <w:rsid w:val="008D208B"/>
    <w:rsid w:val="008D24AA"/>
    <w:rsid w:val="008D25ED"/>
    <w:rsid w:val="008D2736"/>
    <w:rsid w:val="008D2925"/>
    <w:rsid w:val="008D2C78"/>
    <w:rsid w:val="008D2CB4"/>
    <w:rsid w:val="008D3CF3"/>
    <w:rsid w:val="008D3D7E"/>
    <w:rsid w:val="008D4088"/>
    <w:rsid w:val="008D4095"/>
    <w:rsid w:val="008D4312"/>
    <w:rsid w:val="008D5615"/>
    <w:rsid w:val="008D563E"/>
    <w:rsid w:val="008D581E"/>
    <w:rsid w:val="008D59D6"/>
    <w:rsid w:val="008D5A30"/>
    <w:rsid w:val="008D5E4D"/>
    <w:rsid w:val="008D5F49"/>
    <w:rsid w:val="008D6128"/>
    <w:rsid w:val="008D6545"/>
    <w:rsid w:val="008D68D0"/>
    <w:rsid w:val="008D69CE"/>
    <w:rsid w:val="008D6F81"/>
    <w:rsid w:val="008D76A1"/>
    <w:rsid w:val="008D7A58"/>
    <w:rsid w:val="008D7A7C"/>
    <w:rsid w:val="008E0139"/>
    <w:rsid w:val="008E0335"/>
    <w:rsid w:val="008E0496"/>
    <w:rsid w:val="008E0A05"/>
    <w:rsid w:val="008E0EFD"/>
    <w:rsid w:val="008E118D"/>
    <w:rsid w:val="008E1267"/>
    <w:rsid w:val="008E15CD"/>
    <w:rsid w:val="008E1793"/>
    <w:rsid w:val="008E18BD"/>
    <w:rsid w:val="008E1A2F"/>
    <w:rsid w:val="008E1B39"/>
    <w:rsid w:val="008E1C57"/>
    <w:rsid w:val="008E1CF1"/>
    <w:rsid w:val="008E257B"/>
    <w:rsid w:val="008E328C"/>
    <w:rsid w:val="008E3CCD"/>
    <w:rsid w:val="008E3D5E"/>
    <w:rsid w:val="008E3FFE"/>
    <w:rsid w:val="008E5832"/>
    <w:rsid w:val="008E5A4E"/>
    <w:rsid w:val="008E60DF"/>
    <w:rsid w:val="008E6D2C"/>
    <w:rsid w:val="008E6F81"/>
    <w:rsid w:val="008E74AF"/>
    <w:rsid w:val="008E7C80"/>
    <w:rsid w:val="008F020C"/>
    <w:rsid w:val="008F035E"/>
    <w:rsid w:val="008F046F"/>
    <w:rsid w:val="008F06BC"/>
    <w:rsid w:val="008F0890"/>
    <w:rsid w:val="008F08BC"/>
    <w:rsid w:val="008F0A7B"/>
    <w:rsid w:val="008F0AAD"/>
    <w:rsid w:val="008F0CB8"/>
    <w:rsid w:val="008F0CDB"/>
    <w:rsid w:val="008F0F3E"/>
    <w:rsid w:val="008F14A1"/>
    <w:rsid w:val="008F1535"/>
    <w:rsid w:val="008F16F2"/>
    <w:rsid w:val="008F1730"/>
    <w:rsid w:val="008F178C"/>
    <w:rsid w:val="008F1909"/>
    <w:rsid w:val="008F2217"/>
    <w:rsid w:val="008F2785"/>
    <w:rsid w:val="008F297E"/>
    <w:rsid w:val="008F2BB0"/>
    <w:rsid w:val="008F30D7"/>
    <w:rsid w:val="008F3496"/>
    <w:rsid w:val="008F3738"/>
    <w:rsid w:val="008F3BA3"/>
    <w:rsid w:val="008F44E7"/>
    <w:rsid w:val="008F48BB"/>
    <w:rsid w:val="008F4A10"/>
    <w:rsid w:val="008F4E02"/>
    <w:rsid w:val="008F5036"/>
    <w:rsid w:val="008F59B0"/>
    <w:rsid w:val="008F5AB1"/>
    <w:rsid w:val="008F5BF4"/>
    <w:rsid w:val="008F5CA1"/>
    <w:rsid w:val="008F6287"/>
    <w:rsid w:val="008F63EB"/>
    <w:rsid w:val="008F6504"/>
    <w:rsid w:val="008F67F6"/>
    <w:rsid w:val="008F6CA2"/>
    <w:rsid w:val="008F6E6B"/>
    <w:rsid w:val="008F7386"/>
    <w:rsid w:val="008F7480"/>
    <w:rsid w:val="008F76F1"/>
    <w:rsid w:val="008F7821"/>
    <w:rsid w:val="00900606"/>
    <w:rsid w:val="00900B91"/>
    <w:rsid w:val="00900E82"/>
    <w:rsid w:val="00901299"/>
    <w:rsid w:val="009013BF"/>
    <w:rsid w:val="009015D4"/>
    <w:rsid w:val="00901640"/>
    <w:rsid w:val="009017ED"/>
    <w:rsid w:val="00901BA7"/>
    <w:rsid w:val="009022AD"/>
    <w:rsid w:val="00902721"/>
    <w:rsid w:val="0090291C"/>
    <w:rsid w:val="0090296B"/>
    <w:rsid w:val="00902C21"/>
    <w:rsid w:val="00902ECB"/>
    <w:rsid w:val="009032E9"/>
    <w:rsid w:val="00903798"/>
    <w:rsid w:val="009038D9"/>
    <w:rsid w:val="00903BE9"/>
    <w:rsid w:val="00903C3D"/>
    <w:rsid w:val="00904529"/>
    <w:rsid w:val="00904611"/>
    <w:rsid w:val="00904720"/>
    <w:rsid w:val="00904814"/>
    <w:rsid w:val="009048D7"/>
    <w:rsid w:val="00904B9F"/>
    <w:rsid w:val="00904C9F"/>
    <w:rsid w:val="00904E1D"/>
    <w:rsid w:val="00904FA5"/>
    <w:rsid w:val="00905FC9"/>
    <w:rsid w:val="0090657B"/>
    <w:rsid w:val="009069F8"/>
    <w:rsid w:val="00906AB9"/>
    <w:rsid w:val="00906F20"/>
    <w:rsid w:val="00906F64"/>
    <w:rsid w:val="00907125"/>
    <w:rsid w:val="00907ADB"/>
    <w:rsid w:val="00907D65"/>
    <w:rsid w:val="00910DB5"/>
    <w:rsid w:val="00910DDB"/>
    <w:rsid w:val="00911081"/>
    <w:rsid w:val="009117B3"/>
    <w:rsid w:val="00911C77"/>
    <w:rsid w:val="0091240A"/>
    <w:rsid w:val="00912638"/>
    <w:rsid w:val="009127FF"/>
    <w:rsid w:val="0091280C"/>
    <w:rsid w:val="0091284E"/>
    <w:rsid w:val="00912B66"/>
    <w:rsid w:val="00912B89"/>
    <w:rsid w:val="00913C9A"/>
    <w:rsid w:val="0091437C"/>
    <w:rsid w:val="009145AA"/>
    <w:rsid w:val="00914981"/>
    <w:rsid w:val="00914C64"/>
    <w:rsid w:val="00914CAD"/>
    <w:rsid w:val="00914DB4"/>
    <w:rsid w:val="00915355"/>
    <w:rsid w:val="009154FC"/>
    <w:rsid w:val="009162AA"/>
    <w:rsid w:val="009169B2"/>
    <w:rsid w:val="00916C07"/>
    <w:rsid w:val="00916C85"/>
    <w:rsid w:val="00916E24"/>
    <w:rsid w:val="00916ED6"/>
    <w:rsid w:val="00916FA9"/>
    <w:rsid w:val="009170EF"/>
    <w:rsid w:val="009173C1"/>
    <w:rsid w:val="009178E1"/>
    <w:rsid w:val="00917B16"/>
    <w:rsid w:val="00917B9F"/>
    <w:rsid w:val="00917C38"/>
    <w:rsid w:val="00917D92"/>
    <w:rsid w:val="00920234"/>
    <w:rsid w:val="00920990"/>
    <w:rsid w:val="00920A4F"/>
    <w:rsid w:val="00921001"/>
    <w:rsid w:val="0092158A"/>
    <w:rsid w:val="00921622"/>
    <w:rsid w:val="009218E6"/>
    <w:rsid w:val="00921BAD"/>
    <w:rsid w:val="00921DFE"/>
    <w:rsid w:val="00922487"/>
    <w:rsid w:val="00922A7B"/>
    <w:rsid w:val="00922DEA"/>
    <w:rsid w:val="00922FD2"/>
    <w:rsid w:val="0092343D"/>
    <w:rsid w:val="00923CDC"/>
    <w:rsid w:val="00923DCA"/>
    <w:rsid w:val="00924E26"/>
    <w:rsid w:val="0092511D"/>
    <w:rsid w:val="00925120"/>
    <w:rsid w:val="00925BC5"/>
    <w:rsid w:val="00925D78"/>
    <w:rsid w:val="00925D9E"/>
    <w:rsid w:val="00925EF7"/>
    <w:rsid w:val="00925F7F"/>
    <w:rsid w:val="00926416"/>
    <w:rsid w:val="009265BE"/>
    <w:rsid w:val="0092685C"/>
    <w:rsid w:val="00926AC8"/>
    <w:rsid w:val="00926B66"/>
    <w:rsid w:val="00927443"/>
    <w:rsid w:val="009274DA"/>
    <w:rsid w:val="0092751B"/>
    <w:rsid w:val="0092795E"/>
    <w:rsid w:val="00927983"/>
    <w:rsid w:val="00927BAD"/>
    <w:rsid w:val="00927F82"/>
    <w:rsid w:val="00930032"/>
    <w:rsid w:val="00930402"/>
    <w:rsid w:val="00930518"/>
    <w:rsid w:val="009305EE"/>
    <w:rsid w:val="00930E57"/>
    <w:rsid w:val="00930F0B"/>
    <w:rsid w:val="00931000"/>
    <w:rsid w:val="009310AD"/>
    <w:rsid w:val="00931602"/>
    <w:rsid w:val="00931942"/>
    <w:rsid w:val="00931B45"/>
    <w:rsid w:val="00932955"/>
    <w:rsid w:val="0093329E"/>
    <w:rsid w:val="009335F7"/>
    <w:rsid w:val="00933732"/>
    <w:rsid w:val="00933EB7"/>
    <w:rsid w:val="00933FD4"/>
    <w:rsid w:val="00934449"/>
    <w:rsid w:val="0093475F"/>
    <w:rsid w:val="00934934"/>
    <w:rsid w:val="0093516F"/>
    <w:rsid w:val="009354B0"/>
    <w:rsid w:val="00935921"/>
    <w:rsid w:val="00935A8C"/>
    <w:rsid w:val="00935C4F"/>
    <w:rsid w:val="00935CF6"/>
    <w:rsid w:val="00936099"/>
    <w:rsid w:val="00936408"/>
    <w:rsid w:val="00937080"/>
    <w:rsid w:val="00937A7D"/>
    <w:rsid w:val="00937AC5"/>
    <w:rsid w:val="009404A4"/>
    <w:rsid w:val="00940C16"/>
    <w:rsid w:val="00940C41"/>
    <w:rsid w:val="00940E63"/>
    <w:rsid w:val="00940ED4"/>
    <w:rsid w:val="009411F8"/>
    <w:rsid w:val="009415CB"/>
    <w:rsid w:val="00941B2D"/>
    <w:rsid w:val="0094225E"/>
    <w:rsid w:val="00942652"/>
    <w:rsid w:val="00943242"/>
    <w:rsid w:val="00943295"/>
    <w:rsid w:val="00943529"/>
    <w:rsid w:val="00943B3C"/>
    <w:rsid w:val="00943C49"/>
    <w:rsid w:val="00943C99"/>
    <w:rsid w:val="00943DD1"/>
    <w:rsid w:val="0094400B"/>
    <w:rsid w:val="009442B6"/>
    <w:rsid w:val="00944C9D"/>
    <w:rsid w:val="00944DEF"/>
    <w:rsid w:val="00944E98"/>
    <w:rsid w:val="00945029"/>
    <w:rsid w:val="00945241"/>
    <w:rsid w:val="009456BF"/>
    <w:rsid w:val="00945E18"/>
    <w:rsid w:val="00945F2F"/>
    <w:rsid w:val="009469E4"/>
    <w:rsid w:val="00946D8B"/>
    <w:rsid w:val="00947126"/>
    <w:rsid w:val="0094714D"/>
    <w:rsid w:val="00947278"/>
    <w:rsid w:val="00947B65"/>
    <w:rsid w:val="00947B7A"/>
    <w:rsid w:val="00950174"/>
    <w:rsid w:val="00950227"/>
    <w:rsid w:val="00950584"/>
    <w:rsid w:val="00950652"/>
    <w:rsid w:val="00950779"/>
    <w:rsid w:val="0095091F"/>
    <w:rsid w:val="00950CA3"/>
    <w:rsid w:val="00950F4C"/>
    <w:rsid w:val="00951371"/>
    <w:rsid w:val="00951454"/>
    <w:rsid w:val="009514A9"/>
    <w:rsid w:val="0095193A"/>
    <w:rsid w:val="009519F3"/>
    <w:rsid w:val="00951CD5"/>
    <w:rsid w:val="00951CF9"/>
    <w:rsid w:val="00951DEB"/>
    <w:rsid w:val="00951EC6"/>
    <w:rsid w:val="00951F88"/>
    <w:rsid w:val="00952052"/>
    <w:rsid w:val="00952114"/>
    <w:rsid w:val="009527F4"/>
    <w:rsid w:val="0095281F"/>
    <w:rsid w:val="009528E3"/>
    <w:rsid w:val="00952B12"/>
    <w:rsid w:val="00952D4C"/>
    <w:rsid w:val="00952ED7"/>
    <w:rsid w:val="00952F95"/>
    <w:rsid w:val="0095345A"/>
    <w:rsid w:val="009536C7"/>
    <w:rsid w:val="00953792"/>
    <w:rsid w:val="00953AFE"/>
    <w:rsid w:val="00953C73"/>
    <w:rsid w:val="0095419D"/>
    <w:rsid w:val="0095457E"/>
    <w:rsid w:val="009545A2"/>
    <w:rsid w:val="009547CA"/>
    <w:rsid w:val="00954BDF"/>
    <w:rsid w:val="00954D30"/>
    <w:rsid w:val="00954D9E"/>
    <w:rsid w:val="00954EB1"/>
    <w:rsid w:val="00954F49"/>
    <w:rsid w:val="00955396"/>
    <w:rsid w:val="00955845"/>
    <w:rsid w:val="00955B49"/>
    <w:rsid w:val="00955DD5"/>
    <w:rsid w:val="00955E6F"/>
    <w:rsid w:val="00955F4D"/>
    <w:rsid w:val="009563C9"/>
    <w:rsid w:val="009569F1"/>
    <w:rsid w:val="00957021"/>
    <w:rsid w:val="009574C9"/>
    <w:rsid w:val="00957774"/>
    <w:rsid w:val="00957788"/>
    <w:rsid w:val="00960A83"/>
    <w:rsid w:val="00960FEB"/>
    <w:rsid w:val="00960FF9"/>
    <w:rsid w:val="009612B2"/>
    <w:rsid w:val="00961955"/>
    <w:rsid w:val="00961C1E"/>
    <w:rsid w:val="00961FE9"/>
    <w:rsid w:val="009623E7"/>
    <w:rsid w:val="00962549"/>
    <w:rsid w:val="00962576"/>
    <w:rsid w:val="00962B74"/>
    <w:rsid w:val="009634A5"/>
    <w:rsid w:val="00963520"/>
    <w:rsid w:val="00963BC9"/>
    <w:rsid w:val="00964554"/>
    <w:rsid w:val="00964B3C"/>
    <w:rsid w:val="00964DEB"/>
    <w:rsid w:val="009657BA"/>
    <w:rsid w:val="00965DB5"/>
    <w:rsid w:val="0096635E"/>
    <w:rsid w:val="009663B9"/>
    <w:rsid w:val="009666D1"/>
    <w:rsid w:val="00966714"/>
    <w:rsid w:val="009669F1"/>
    <w:rsid w:val="00966A6F"/>
    <w:rsid w:val="00966A89"/>
    <w:rsid w:val="00966ED4"/>
    <w:rsid w:val="009671FC"/>
    <w:rsid w:val="00967483"/>
    <w:rsid w:val="009674AB"/>
    <w:rsid w:val="009679FD"/>
    <w:rsid w:val="009700F7"/>
    <w:rsid w:val="0097013E"/>
    <w:rsid w:val="00970599"/>
    <w:rsid w:val="00970660"/>
    <w:rsid w:val="009706BA"/>
    <w:rsid w:val="00970ED3"/>
    <w:rsid w:val="009712CF"/>
    <w:rsid w:val="009715BD"/>
    <w:rsid w:val="00971F1D"/>
    <w:rsid w:val="00971FED"/>
    <w:rsid w:val="00972055"/>
    <w:rsid w:val="00972187"/>
    <w:rsid w:val="00972377"/>
    <w:rsid w:val="009724FC"/>
    <w:rsid w:val="00972FA7"/>
    <w:rsid w:val="009730CD"/>
    <w:rsid w:val="00973807"/>
    <w:rsid w:val="00973BDD"/>
    <w:rsid w:val="00974429"/>
    <w:rsid w:val="0097529E"/>
    <w:rsid w:val="009758F7"/>
    <w:rsid w:val="00975E21"/>
    <w:rsid w:val="00976646"/>
    <w:rsid w:val="0097681F"/>
    <w:rsid w:val="00976FF4"/>
    <w:rsid w:val="0097716E"/>
    <w:rsid w:val="0097718F"/>
    <w:rsid w:val="00977675"/>
    <w:rsid w:val="009776FD"/>
    <w:rsid w:val="00977EB2"/>
    <w:rsid w:val="00977F1F"/>
    <w:rsid w:val="009803CA"/>
    <w:rsid w:val="009803CB"/>
    <w:rsid w:val="0098080D"/>
    <w:rsid w:val="009808F3"/>
    <w:rsid w:val="00980F6C"/>
    <w:rsid w:val="009811BB"/>
    <w:rsid w:val="009812A9"/>
    <w:rsid w:val="009815BB"/>
    <w:rsid w:val="009815E4"/>
    <w:rsid w:val="00981695"/>
    <w:rsid w:val="00981792"/>
    <w:rsid w:val="00981DA6"/>
    <w:rsid w:val="00981EA0"/>
    <w:rsid w:val="00982FF9"/>
    <w:rsid w:val="009830A3"/>
    <w:rsid w:val="009830AB"/>
    <w:rsid w:val="009834A3"/>
    <w:rsid w:val="009834D6"/>
    <w:rsid w:val="009835E1"/>
    <w:rsid w:val="00983C85"/>
    <w:rsid w:val="0098410C"/>
    <w:rsid w:val="00984A37"/>
    <w:rsid w:val="00984E50"/>
    <w:rsid w:val="009853EE"/>
    <w:rsid w:val="0098561C"/>
    <w:rsid w:val="00985AF0"/>
    <w:rsid w:val="00986609"/>
    <w:rsid w:val="009867BE"/>
    <w:rsid w:val="00986825"/>
    <w:rsid w:val="009868BD"/>
    <w:rsid w:val="009869AF"/>
    <w:rsid w:val="00986A21"/>
    <w:rsid w:val="00986CC9"/>
    <w:rsid w:val="00986D7F"/>
    <w:rsid w:val="0098763B"/>
    <w:rsid w:val="00987A8C"/>
    <w:rsid w:val="009902B7"/>
    <w:rsid w:val="00990463"/>
    <w:rsid w:val="00990515"/>
    <w:rsid w:val="009906EE"/>
    <w:rsid w:val="009908A0"/>
    <w:rsid w:val="00990909"/>
    <w:rsid w:val="009909AA"/>
    <w:rsid w:val="00990AFA"/>
    <w:rsid w:val="00990CEA"/>
    <w:rsid w:val="00990D45"/>
    <w:rsid w:val="0099125B"/>
    <w:rsid w:val="00991654"/>
    <w:rsid w:val="009918BB"/>
    <w:rsid w:val="00991BBA"/>
    <w:rsid w:val="00991C21"/>
    <w:rsid w:val="00991D62"/>
    <w:rsid w:val="00991D89"/>
    <w:rsid w:val="00992268"/>
    <w:rsid w:val="0099231E"/>
    <w:rsid w:val="009923E1"/>
    <w:rsid w:val="00992458"/>
    <w:rsid w:val="00992497"/>
    <w:rsid w:val="009927B9"/>
    <w:rsid w:val="0099290E"/>
    <w:rsid w:val="00992C49"/>
    <w:rsid w:val="0099346D"/>
    <w:rsid w:val="00993812"/>
    <w:rsid w:val="00993BFF"/>
    <w:rsid w:val="00993E6B"/>
    <w:rsid w:val="00993F60"/>
    <w:rsid w:val="00995447"/>
    <w:rsid w:val="0099560C"/>
    <w:rsid w:val="0099582A"/>
    <w:rsid w:val="00995B6E"/>
    <w:rsid w:val="00995D0A"/>
    <w:rsid w:val="00996921"/>
    <w:rsid w:val="00996D54"/>
    <w:rsid w:val="00997142"/>
    <w:rsid w:val="0099724B"/>
    <w:rsid w:val="00997AD0"/>
    <w:rsid w:val="009A04B6"/>
    <w:rsid w:val="009A053E"/>
    <w:rsid w:val="009A0ABD"/>
    <w:rsid w:val="009A0AD7"/>
    <w:rsid w:val="009A0B7D"/>
    <w:rsid w:val="009A0FF8"/>
    <w:rsid w:val="009A18AB"/>
    <w:rsid w:val="009A199B"/>
    <w:rsid w:val="009A1A91"/>
    <w:rsid w:val="009A1AA9"/>
    <w:rsid w:val="009A1DBB"/>
    <w:rsid w:val="009A214D"/>
    <w:rsid w:val="009A28F5"/>
    <w:rsid w:val="009A2B22"/>
    <w:rsid w:val="009A2DA2"/>
    <w:rsid w:val="009A3003"/>
    <w:rsid w:val="009A32CA"/>
    <w:rsid w:val="009A3811"/>
    <w:rsid w:val="009A38E5"/>
    <w:rsid w:val="009A39D4"/>
    <w:rsid w:val="009A3B0E"/>
    <w:rsid w:val="009A4111"/>
    <w:rsid w:val="009A41D8"/>
    <w:rsid w:val="009A44A2"/>
    <w:rsid w:val="009A4517"/>
    <w:rsid w:val="009A4893"/>
    <w:rsid w:val="009A5403"/>
    <w:rsid w:val="009A5850"/>
    <w:rsid w:val="009A5A7B"/>
    <w:rsid w:val="009A6033"/>
    <w:rsid w:val="009A6077"/>
    <w:rsid w:val="009A60CB"/>
    <w:rsid w:val="009A66C8"/>
    <w:rsid w:val="009A6B89"/>
    <w:rsid w:val="009A6C0C"/>
    <w:rsid w:val="009A6CFE"/>
    <w:rsid w:val="009A7451"/>
    <w:rsid w:val="009A7686"/>
    <w:rsid w:val="009A7A96"/>
    <w:rsid w:val="009A7F94"/>
    <w:rsid w:val="009B0597"/>
    <w:rsid w:val="009B076D"/>
    <w:rsid w:val="009B0C14"/>
    <w:rsid w:val="009B0D96"/>
    <w:rsid w:val="009B0EEA"/>
    <w:rsid w:val="009B12E8"/>
    <w:rsid w:val="009B17A4"/>
    <w:rsid w:val="009B193E"/>
    <w:rsid w:val="009B1F88"/>
    <w:rsid w:val="009B204B"/>
    <w:rsid w:val="009B27F7"/>
    <w:rsid w:val="009B31D6"/>
    <w:rsid w:val="009B3491"/>
    <w:rsid w:val="009B37DF"/>
    <w:rsid w:val="009B3BB4"/>
    <w:rsid w:val="009B3C64"/>
    <w:rsid w:val="009B4FEA"/>
    <w:rsid w:val="009B50DE"/>
    <w:rsid w:val="009B510D"/>
    <w:rsid w:val="009B55BB"/>
    <w:rsid w:val="009B5963"/>
    <w:rsid w:val="009B5B9D"/>
    <w:rsid w:val="009B5DB4"/>
    <w:rsid w:val="009B5F11"/>
    <w:rsid w:val="009B65C2"/>
    <w:rsid w:val="009B6600"/>
    <w:rsid w:val="009B6681"/>
    <w:rsid w:val="009B6BA0"/>
    <w:rsid w:val="009B7092"/>
    <w:rsid w:val="009B7521"/>
    <w:rsid w:val="009B7BDD"/>
    <w:rsid w:val="009B7E65"/>
    <w:rsid w:val="009C00C1"/>
    <w:rsid w:val="009C053E"/>
    <w:rsid w:val="009C0687"/>
    <w:rsid w:val="009C07F0"/>
    <w:rsid w:val="009C0895"/>
    <w:rsid w:val="009C096B"/>
    <w:rsid w:val="009C0977"/>
    <w:rsid w:val="009C09FB"/>
    <w:rsid w:val="009C0F4A"/>
    <w:rsid w:val="009C13F5"/>
    <w:rsid w:val="009C1B9A"/>
    <w:rsid w:val="009C2033"/>
    <w:rsid w:val="009C2764"/>
    <w:rsid w:val="009C2A5C"/>
    <w:rsid w:val="009C2CCF"/>
    <w:rsid w:val="009C2D58"/>
    <w:rsid w:val="009C2E0C"/>
    <w:rsid w:val="009C3243"/>
    <w:rsid w:val="009C3365"/>
    <w:rsid w:val="009C369C"/>
    <w:rsid w:val="009C3C80"/>
    <w:rsid w:val="009C3CBE"/>
    <w:rsid w:val="009C3D96"/>
    <w:rsid w:val="009C4187"/>
    <w:rsid w:val="009C43E9"/>
    <w:rsid w:val="009C44E2"/>
    <w:rsid w:val="009C48F5"/>
    <w:rsid w:val="009C5053"/>
    <w:rsid w:val="009C5129"/>
    <w:rsid w:val="009C51C7"/>
    <w:rsid w:val="009C58A7"/>
    <w:rsid w:val="009C59E5"/>
    <w:rsid w:val="009C5BE5"/>
    <w:rsid w:val="009C5D01"/>
    <w:rsid w:val="009C5EB9"/>
    <w:rsid w:val="009C6070"/>
    <w:rsid w:val="009C6250"/>
    <w:rsid w:val="009C6266"/>
    <w:rsid w:val="009C63C6"/>
    <w:rsid w:val="009C661D"/>
    <w:rsid w:val="009C6B32"/>
    <w:rsid w:val="009C6BCD"/>
    <w:rsid w:val="009C6E79"/>
    <w:rsid w:val="009C7645"/>
    <w:rsid w:val="009C7A60"/>
    <w:rsid w:val="009C7A9C"/>
    <w:rsid w:val="009D0295"/>
    <w:rsid w:val="009D0AF9"/>
    <w:rsid w:val="009D0C59"/>
    <w:rsid w:val="009D1525"/>
    <w:rsid w:val="009D2094"/>
    <w:rsid w:val="009D21D2"/>
    <w:rsid w:val="009D2245"/>
    <w:rsid w:val="009D2F6A"/>
    <w:rsid w:val="009D3103"/>
    <w:rsid w:val="009D33C9"/>
    <w:rsid w:val="009D349D"/>
    <w:rsid w:val="009D36AF"/>
    <w:rsid w:val="009D38F6"/>
    <w:rsid w:val="009D3C71"/>
    <w:rsid w:val="009D3F5A"/>
    <w:rsid w:val="009D439C"/>
    <w:rsid w:val="009D48DC"/>
    <w:rsid w:val="009D4A61"/>
    <w:rsid w:val="009D4E0E"/>
    <w:rsid w:val="009D4E64"/>
    <w:rsid w:val="009D520B"/>
    <w:rsid w:val="009D5706"/>
    <w:rsid w:val="009D593E"/>
    <w:rsid w:val="009D5AD3"/>
    <w:rsid w:val="009D617D"/>
    <w:rsid w:val="009D6ABC"/>
    <w:rsid w:val="009D6F96"/>
    <w:rsid w:val="009D7079"/>
    <w:rsid w:val="009D732A"/>
    <w:rsid w:val="009D73CD"/>
    <w:rsid w:val="009D73DC"/>
    <w:rsid w:val="009D78B8"/>
    <w:rsid w:val="009D7996"/>
    <w:rsid w:val="009D7B99"/>
    <w:rsid w:val="009D7C40"/>
    <w:rsid w:val="009D7F1D"/>
    <w:rsid w:val="009D7FD4"/>
    <w:rsid w:val="009E00E4"/>
    <w:rsid w:val="009E036E"/>
    <w:rsid w:val="009E0485"/>
    <w:rsid w:val="009E1BBF"/>
    <w:rsid w:val="009E1C42"/>
    <w:rsid w:val="009E1F37"/>
    <w:rsid w:val="009E2333"/>
    <w:rsid w:val="009E2875"/>
    <w:rsid w:val="009E30DD"/>
    <w:rsid w:val="009E3217"/>
    <w:rsid w:val="009E328C"/>
    <w:rsid w:val="009E334D"/>
    <w:rsid w:val="009E3639"/>
    <w:rsid w:val="009E3FDE"/>
    <w:rsid w:val="009E446B"/>
    <w:rsid w:val="009E4822"/>
    <w:rsid w:val="009E4C50"/>
    <w:rsid w:val="009E59F5"/>
    <w:rsid w:val="009E5C94"/>
    <w:rsid w:val="009E5E05"/>
    <w:rsid w:val="009E60F4"/>
    <w:rsid w:val="009E63EC"/>
    <w:rsid w:val="009E654D"/>
    <w:rsid w:val="009E68FF"/>
    <w:rsid w:val="009E7245"/>
    <w:rsid w:val="009E72E7"/>
    <w:rsid w:val="009E7846"/>
    <w:rsid w:val="009E7A9F"/>
    <w:rsid w:val="009F022C"/>
    <w:rsid w:val="009F02AA"/>
    <w:rsid w:val="009F0653"/>
    <w:rsid w:val="009F0DB1"/>
    <w:rsid w:val="009F0DBB"/>
    <w:rsid w:val="009F0FAF"/>
    <w:rsid w:val="009F17D5"/>
    <w:rsid w:val="009F1948"/>
    <w:rsid w:val="009F2098"/>
    <w:rsid w:val="009F2786"/>
    <w:rsid w:val="009F27B6"/>
    <w:rsid w:val="009F2AF0"/>
    <w:rsid w:val="009F2D6D"/>
    <w:rsid w:val="009F2DC0"/>
    <w:rsid w:val="009F2E2E"/>
    <w:rsid w:val="009F300D"/>
    <w:rsid w:val="009F3610"/>
    <w:rsid w:val="009F365B"/>
    <w:rsid w:val="009F367F"/>
    <w:rsid w:val="009F3698"/>
    <w:rsid w:val="009F3D15"/>
    <w:rsid w:val="009F3D32"/>
    <w:rsid w:val="009F3E78"/>
    <w:rsid w:val="009F47FA"/>
    <w:rsid w:val="009F4822"/>
    <w:rsid w:val="009F5906"/>
    <w:rsid w:val="009F602E"/>
    <w:rsid w:val="009F65E9"/>
    <w:rsid w:val="009F6802"/>
    <w:rsid w:val="009F6DAE"/>
    <w:rsid w:val="009F6E61"/>
    <w:rsid w:val="009F71F9"/>
    <w:rsid w:val="009F723B"/>
    <w:rsid w:val="009F77F0"/>
    <w:rsid w:val="009F7E63"/>
    <w:rsid w:val="00A0035D"/>
    <w:rsid w:val="00A006E6"/>
    <w:rsid w:val="00A00D2D"/>
    <w:rsid w:val="00A00E3A"/>
    <w:rsid w:val="00A00F67"/>
    <w:rsid w:val="00A01008"/>
    <w:rsid w:val="00A0136F"/>
    <w:rsid w:val="00A01498"/>
    <w:rsid w:val="00A0156B"/>
    <w:rsid w:val="00A018D7"/>
    <w:rsid w:val="00A01B37"/>
    <w:rsid w:val="00A01B6B"/>
    <w:rsid w:val="00A01C25"/>
    <w:rsid w:val="00A01C81"/>
    <w:rsid w:val="00A01E31"/>
    <w:rsid w:val="00A0201E"/>
    <w:rsid w:val="00A02296"/>
    <w:rsid w:val="00A02473"/>
    <w:rsid w:val="00A0277C"/>
    <w:rsid w:val="00A02E42"/>
    <w:rsid w:val="00A02F20"/>
    <w:rsid w:val="00A0332C"/>
    <w:rsid w:val="00A03529"/>
    <w:rsid w:val="00A03568"/>
    <w:rsid w:val="00A03724"/>
    <w:rsid w:val="00A03905"/>
    <w:rsid w:val="00A03AB6"/>
    <w:rsid w:val="00A03AED"/>
    <w:rsid w:val="00A0414F"/>
    <w:rsid w:val="00A04347"/>
    <w:rsid w:val="00A04391"/>
    <w:rsid w:val="00A0461A"/>
    <w:rsid w:val="00A04D0D"/>
    <w:rsid w:val="00A04DF4"/>
    <w:rsid w:val="00A04E63"/>
    <w:rsid w:val="00A054AF"/>
    <w:rsid w:val="00A06069"/>
    <w:rsid w:val="00A0623A"/>
    <w:rsid w:val="00A06C7E"/>
    <w:rsid w:val="00A06D1D"/>
    <w:rsid w:val="00A06FA0"/>
    <w:rsid w:val="00A0737A"/>
    <w:rsid w:val="00A0796E"/>
    <w:rsid w:val="00A07FEC"/>
    <w:rsid w:val="00A10758"/>
    <w:rsid w:val="00A10799"/>
    <w:rsid w:val="00A10A37"/>
    <w:rsid w:val="00A10AF5"/>
    <w:rsid w:val="00A10F5C"/>
    <w:rsid w:val="00A111A5"/>
    <w:rsid w:val="00A11221"/>
    <w:rsid w:val="00A11317"/>
    <w:rsid w:val="00A113B9"/>
    <w:rsid w:val="00A126B4"/>
    <w:rsid w:val="00A12764"/>
    <w:rsid w:val="00A129CC"/>
    <w:rsid w:val="00A12D77"/>
    <w:rsid w:val="00A12DE7"/>
    <w:rsid w:val="00A12EEC"/>
    <w:rsid w:val="00A13330"/>
    <w:rsid w:val="00A13901"/>
    <w:rsid w:val="00A13AA3"/>
    <w:rsid w:val="00A1456E"/>
    <w:rsid w:val="00A145BD"/>
    <w:rsid w:val="00A14A1B"/>
    <w:rsid w:val="00A14C8B"/>
    <w:rsid w:val="00A14F48"/>
    <w:rsid w:val="00A155D9"/>
    <w:rsid w:val="00A15691"/>
    <w:rsid w:val="00A157B2"/>
    <w:rsid w:val="00A158D0"/>
    <w:rsid w:val="00A15A0B"/>
    <w:rsid w:val="00A15CBB"/>
    <w:rsid w:val="00A15EC8"/>
    <w:rsid w:val="00A1662F"/>
    <w:rsid w:val="00A16765"/>
    <w:rsid w:val="00A16827"/>
    <w:rsid w:val="00A16A53"/>
    <w:rsid w:val="00A16D71"/>
    <w:rsid w:val="00A17029"/>
    <w:rsid w:val="00A17A1E"/>
    <w:rsid w:val="00A17E26"/>
    <w:rsid w:val="00A17FEC"/>
    <w:rsid w:val="00A20B98"/>
    <w:rsid w:val="00A2124D"/>
    <w:rsid w:val="00A21BB9"/>
    <w:rsid w:val="00A21CB1"/>
    <w:rsid w:val="00A22296"/>
    <w:rsid w:val="00A22431"/>
    <w:rsid w:val="00A2264E"/>
    <w:rsid w:val="00A227AB"/>
    <w:rsid w:val="00A22C09"/>
    <w:rsid w:val="00A22F4A"/>
    <w:rsid w:val="00A2344C"/>
    <w:rsid w:val="00A236D4"/>
    <w:rsid w:val="00A2385C"/>
    <w:rsid w:val="00A24AF8"/>
    <w:rsid w:val="00A24CF8"/>
    <w:rsid w:val="00A25309"/>
    <w:rsid w:val="00A257F3"/>
    <w:rsid w:val="00A25CE2"/>
    <w:rsid w:val="00A25DE0"/>
    <w:rsid w:val="00A262C8"/>
    <w:rsid w:val="00A2691E"/>
    <w:rsid w:val="00A27253"/>
    <w:rsid w:val="00A27465"/>
    <w:rsid w:val="00A2781E"/>
    <w:rsid w:val="00A27C07"/>
    <w:rsid w:val="00A27D41"/>
    <w:rsid w:val="00A30090"/>
    <w:rsid w:val="00A30222"/>
    <w:rsid w:val="00A3026F"/>
    <w:rsid w:val="00A30809"/>
    <w:rsid w:val="00A30D78"/>
    <w:rsid w:val="00A30DEE"/>
    <w:rsid w:val="00A30F84"/>
    <w:rsid w:val="00A31363"/>
    <w:rsid w:val="00A314B6"/>
    <w:rsid w:val="00A31E58"/>
    <w:rsid w:val="00A32219"/>
    <w:rsid w:val="00A323EA"/>
    <w:rsid w:val="00A32478"/>
    <w:rsid w:val="00A32859"/>
    <w:rsid w:val="00A32E50"/>
    <w:rsid w:val="00A3318F"/>
    <w:rsid w:val="00A331A1"/>
    <w:rsid w:val="00A339BE"/>
    <w:rsid w:val="00A33AFD"/>
    <w:rsid w:val="00A33E25"/>
    <w:rsid w:val="00A344A4"/>
    <w:rsid w:val="00A34C08"/>
    <w:rsid w:val="00A34CDC"/>
    <w:rsid w:val="00A34D2E"/>
    <w:rsid w:val="00A3513E"/>
    <w:rsid w:val="00A3527A"/>
    <w:rsid w:val="00A3530E"/>
    <w:rsid w:val="00A3532A"/>
    <w:rsid w:val="00A353D6"/>
    <w:rsid w:val="00A35616"/>
    <w:rsid w:val="00A357B2"/>
    <w:rsid w:val="00A35C3D"/>
    <w:rsid w:val="00A36016"/>
    <w:rsid w:val="00A360E1"/>
    <w:rsid w:val="00A363B6"/>
    <w:rsid w:val="00A36663"/>
    <w:rsid w:val="00A36949"/>
    <w:rsid w:val="00A36992"/>
    <w:rsid w:val="00A36F2F"/>
    <w:rsid w:val="00A37042"/>
    <w:rsid w:val="00A3725B"/>
    <w:rsid w:val="00A3797D"/>
    <w:rsid w:val="00A37A4F"/>
    <w:rsid w:val="00A37D89"/>
    <w:rsid w:val="00A37EF0"/>
    <w:rsid w:val="00A37FA5"/>
    <w:rsid w:val="00A401C4"/>
    <w:rsid w:val="00A40652"/>
    <w:rsid w:val="00A40692"/>
    <w:rsid w:val="00A40ADC"/>
    <w:rsid w:val="00A40CAD"/>
    <w:rsid w:val="00A40E49"/>
    <w:rsid w:val="00A40E7E"/>
    <w:rsid w:val="00A40EDB"/>
    <w:rsid w:val="00A41314"/>
    <w:rsid w:val="00A41641"/>
    <w:rsid w:val="00A418BE"/>
    <w:rsid w:val="00A41C43"/>
    <w:rsid w:val="00A41F50"/>
    <w:rsid w:val="00A421BC"/>
    <w:rsid w:val="00A42774"/>
    <w:rsid w:val="00A42A29"/>
    <w:rsid w:val="00A42B73"/>
    <w:rsid w:val="00A43271"/>
    <w:rsid w:val="00A4347F"/>
    <w:rsid w:val="00A434A1"/>
    <w:rsid w:val="00A43545"/>
    <w:rsid w:val="00A43ADD"/>
    <w:rsid w:val="00A43F38"/>
    <w:rsid w:val="00A440D4"/>
    <w:rsid w:val="00A442F4"/>
    <w:rsid w:val="00A44505"/>
    <w:rsid w:val="00A44DFB"/>
    <w:rsid w:val="00A450AC"/>
    <w:rsid w:val="00A4557F"/>
    <w:rsid w:val="00A456A3"/>
    <w:rsid w:val="00A45C7B"/>
    <w:rsid w:val="00A45F05"/>
    <w:rsid w:val="00A467E8"/>
    <w:rsid w:val="00A46D1E"/>
    <w:rsid w:val="00A46F1A"/>
    <w:rsid w:val="00A471EC"/>
    <w:rsid w:val="00A471EF"/>
    <w:rsid w:val="00A47465"/>
    <w:rsid w:val="00A47A63"/>
    <w:rsid w:val="00A47D92"/>
    <w:rsid w:val="00A5022D"/>
    <w:rsid w:val="00A50D03"/>
    <w:rsid w:val="00A50EC1"/>
    <w:rsid w:val="00A5137A"/>
    <w:rsid w:val="00A515FD"/>
    <w:rsid w:val="00A51924"/>
    <w:rsid w:val="00A519E4"/>
    <w:rsid w:val="00A51A4A"/>
    <w:rsid w:val="00A51C23"/>
    <w:rsid w:val="00A523C2"/>
    <w:rsid w:val="00A533DA"/>
    <w:rsid w:val="00A53650"/>
    <w:rsid w:val="00A53E1C"/>
    <w:rsid w:val="00A53E9B"/>
    <w:rsid w:val="00A5457F"/>
    <w:rsid w:val="00A54716"/>
    <w:rsid w:val="00A54A7D"/>
    <w:rsid w:val="00A550EE"/>
    <w:rsid w:val="00A55C27"/>
    <w:rsid w:val="00A55C7D"/>
    <w:rsid w:val="00A56308"/>
    <w:rsid w:val="00A566A4"/>
    <w:rsid w:val="00A56C2C"/>
    <w:rsid w:val="00A56E63"/>
    <w:rsid w:val="00A576E3"/>
    <w:rsid w:val="00A57A17"/>
    <w:rsid w:val="00A57AFE"/>
    <w:rsid w:val="00A57E10"/>
    <w:rsid w:val="00A57E98"/>
    <w:rsid w:val="00A57FED"/>
    <w:rsid w:val="00A6059B"/>
    <w:rsid w:val="00A606F3"/>
    <w:rsid w:val="00A60788"/>
    <w:rsid w:val="00A60FFC"/>
    <w:rsid w:val="00A611D9"/>
    <w:rsid w:val="00A61415"/>
    <w:rsid w:val="00A614FB"/>
    <w:rsid w:val="00A6162C"/>
    <w:rsid w:val="00A619AA"/>
    <w:rsid w:val="00A61BD2"/>
    <w:rsid w:val="00A61FC2"/>
    <w:rsid w:val="00A62265"/>
    <w:rsid w:val="00A62A6B"/>
    <w:rsid w:val="00A62CFF"/>
    <w:rsid w:val="00A630EE"/>
    <w:rsid w:val="00A63113"/>
    <w:rsid w:val="00A6312B"/>
    <w:rsid w:val="00A63623"/>
    <w:rsid w:val="00A63C4F"/>
    <w:rsid w:val="00A63E39"/>
    <w:rsid w:val="00A63FF0"/>
    <w:rsid w:val="00A64FB0"/>
    <w:rsid w:val="00A65009"/>
    <w:rsid w:val="00A65605"/>
    <w:rsid w:val="00A66082"/>
    <w:rsid w:val="00A66117"/>
    <w:rsid w:val="00A66385"/>
    <w:rsid w:val="00A66823"/>
    <w:rsid w:val="00A66964"/>
    <w:rsid w:val="00A66CB9"/>
    <w:rsid w:val="00A66D59"/>
    <w:rsid w:val="00A6706D"/>
    <w:rsid w:val="00A67212"/>
    <w:rsid w:val="00A676CF"/>
    <w:rsid w:val="00A67975"/>
    <w:rsid w:val="00A67A20"/>
    <w:rsid w:val="00A67C27"/>
    <w:rsid w:val="00A70A11"/>
    <w:rsid w:val="00A70B94"/>
    <w:rsid w:val="00A710AA"/>
    <w:rsid w:val="00A712FC"/>
    <w:rsid w:val="00A71857"/>
    <w:rsid w:val="00A71A0D"/>
    <w:rsid w:val="00A71A78"/>
    <w:rsid w:val="00A71DB1"/>
    <w:rsid w:val="00A71EC4"/>
    <w:rsid w:val="00A71FD9"/>
    <w:rsid w:val="00A73085"/>
    <w:rsid w:val="00A73419"/>
    <w:rsid w:val="00A73AF8"/>
    <w:rsid w:val="00A73F8E"/>
    <w:rsid w:val="00A7402F"/>
    <w:rsid w:val="00A7437C"/>
    <w:rsid w:val="00A7489C"/>
    <w:rsid w:val="00A748CF"/>
    <w:rsid w:val="00A749DE"/>
    <w:rsid w:val="00A74EDC"/>
    <w:rsid w:val="00A75131"/>
    <w:rsid w:val="00A75176"/>
    <w:rsid w:val="00A7543D"/>
    <w:rsid w:val="00A754D4"/>
    <w:rsid w:val="00A7573C"/>
    <w:rsid w:val="00A7589E"/>
    <w:rsid w:val="00A7607D"/>
    <w:rsid w:val="00A76496"/>
    <w:rsid w:val="00A76A75"/>
    <w:rsid w:val="00A76B88"/>
    <w:rsid w:val="00A76C08"/>
    <w:rsid w:val="00A76D64"/>
    <w:rsid w:val="00A773F0"/>
    <w:rsid w:val="00A77577"/>
    <w:rsid w:val="00A775A2"/>
    <w:rsid w:val="00A778D5"/>
    <w:rsid w:val="00A77FDD"/>
    <w:rsid w:val="00A80054"/>
    <w:rsid w:val="00A80745"/>
    <w:rsid w:val="00A8079C"/>
    <w:rsid w:val="00A80E7D"/>
    <w:rsid w:val="00A80EBA"/>
    <w:rsid w:val="00A811FA"/>
    <w:rsid w:val="00A81237"/>
    <w:rsid w:val="00A81751"/>
    <w:rsid w:val="00A81BBA"/>
    <w:rsid w:val="00A821BA"/>
    <w:rsid w:val="00A8250C"/>
    <w:rsid w:val="00A825EA"/>
    <w:rsid w:val="00A826E3"/>
    <w:rsid w:val="00A82A49"/>
    <w:rsid w:val="00A834A8"/>
    <w:rsid w:val="00A83C4B"/>
    <w:rsid w:val="00A84400"/>
    <w:rsid w:val="00A845DA"/>
    <w:rsid w:val="00A8471A"/>
    <w:rsid w:val="00A84B04"/>
    <w:rsid w:val="00A8532E"/>
    <w:rsid w:val="00A854C1"/>
    <w:rsid w:val="00A85836"/>
    <w:rsid w:val="00A85856"/>
    <w:rsid w:val="00A85BDB"/>
    <w:rsid w:val="00A85ECC"/>
    <w:rsid w:val="00A8633D"/>
    <w:rsid w:val="00A863D9"/>
    <w:rsid w:val="00A86904"/>
    <w:rsid w:val="00A86A66"/>
    <w:rsid w:val="00A86ACC"/>
    <w:rsid w:val="00A86CC7"/>
    <w:rsid w:val="00A87032"/>
    <w:rsid w:val="00A870BF"/>
    <w:rsid w:val="00A8766A"/>
    <w:rsid w:val="00A8768F"/>
    <w:rsid w:val="00A87872"/>
    <w:rsid w:val="00A906B6"/>
    <w:rsid w:val="00A907FF"/>
    <w:rsid w:val="00A9082D"/>
    <w:rsid w:val="00A90913"/>
    <w:rsid w:val="00A90A95"/>
    <w:rsid w:val="00A90F01"/>
    <w:rsid w:val="00A91035"/>
    <w:rsid w:val="00A91458"/>
    <w:rsid w:val="00A9176A"/>
    <w:rsid w:val="00A91809"/>
    <w:rsid w:val="00A92339"/>
    <w:rsid w:val="00A92405"/>
    <w:rsid w:val="00A92568"/>
    <w:rsid w:val="00A927ED"/>
    <w:rsid w:val="00A934EC"/>
    <w:rsid w:val="00A9376A"/>
    <w:rsid w:val="00A9390E"/>
    <w:rsid w:val="00A9393D"/>
    <w:rsid w:val="00A93A99"/>
    <w:rsid w:val="00A93BE9"/>
    <w:rsid w:val="00A943A8"/>
    <w:rsid w:val="00A946E2"/>
    <w:rsid w:val="00A94AD0"/>
    <w:rsid w:val="00A94BF5"/>
    <w:rsid w:val="00A94DC0"/>
    <w:rsid w:val="00A94DDA"/>
    <w:rsid w:val="00A95040"/>
    <w:rsid w:val="00A95306"/>
    <w:rsid w:val="00A95C57"/>
    <w:rsid w:val="00A95CDF"/>
    <w:rsid w:val="00A95DA1"/>
    <w:rsid w:val="00A95EB4"/>
    <w:rsid w:val="00A95F47"/>
    <w:rsid w:val="00A96250"/>
    <w:rsid w:val="00A963E8"/>
    <w:rsid w:val="00A968CB"/>
    <w:rsid w:val="00A96A2A"/>
    <w:rsid w:val="00A96DB6"/>
    <w:rsid w:val="00A974CA"/>
    <w:rsid w:val="00A97593"/>
    <w:rsid w:val="00A97A6A"/>
    <w:rsid w:val="00A97CE8"/>
    <w:rsid w:val="00AA0619"/>
    <w:rsid w:val="00AA0816"/>
    <w:rsid w:val="00AA0865"/>
    <w:rsid w:val="00AA0C24"/>
    <w:rsid w:val="00AA0E76"/>
    <w:rsid w:val="00AA17E3"/>
    <w:rsid w:val="00AA1AF9"/>
    <w:rsid w:val="00AA21F6"/>
    <w:rsid w:val="00AA2B47"/>
    <w:rsid w:val="00AA3338"/>
    <w:rsid w:val="00AA3ACB"/>
    <w:rsid w:val="00AA3ACE"/>
    <w:rsid w:val="00AA4D3E"/>
    <w:rsid w:val="00AA4F10"/>
    <w:rsid w:val="00AA4FA2"/>
    <w:rsid w:val="00AA5275"/>
    <w:rsid w:val="00AA6058"/>
    <w:rsid w:val="00AA6335"/>
    <w:rsid w:val="00AA6C45"/>
    <w:rsid w:val="00AA6D01"/>
    <w:rsid w:val="00AA6D66"/>
    <w:rsid w:val="00AA76EC"/>
    <w:rsid w:val="00AA7773"/>
    <w:rsid w:val="00AA79B5"/>
    <w:rsid w:val="00AA7D91"/>
    <w:rsid w:val="00AB005E"/>
    <w:rsid w:val="00AB0C08"/>
    <w:rsid w:val="00AB0F0C"/>
    <w:rsid w:val="00AB1057"/>
    <w:rsid w:val="00AB147F"/>
    <w:rsid w:val="00AB1526"/>
    <w:rsid w:val="00AB19FE"/>
    <w:rsid w:val="00AB2604"/>
    <w:rsid w:val="00AB2A6F"/>
    <w:rsid w:val="00AB35E2"/>
    <w:rsid w:val="00AB393B"/>
    <w:rsid w:val="00AB3945"/>
    <w:rsid w:val="00AB3C41"/>
    <w:rsid w:val="00AB3C62"/>
    <w:rsid w:val="00AB4B71"/>
    <w:rsid w:val="00AB4E4A"/>
    <w:rsid w:val="00AB62D6"/>
    <w:rsid w:val="00AB63E6"/>
    <w:rsid w:val="00AB6623"/>
    <w:rsid w:val="00AB6762"/>
    <w:rsid w:val="00AB6C32"/>
    <w:rsid w:val="00AB6EAE"/>
    <w:rsid w:val="00AB70B1"/>
    <w:rsid w:val="00AB73F1"/>
    <w:rsid w:val="00AB7854"/>
    <w:rsid w:val="00AB7F84"/>
    <w:rsid w:val="00AC002A"/>
    <w:rsid w:val="00AC0C86"/>
    <w:rsid w:val="00AC0D2C"/>
    <w:rsid w:val="00AC143D"/>
    <w:rsid w:val="00AC15D2"/>
    <w:rsid w:val="00AC1824"/>
    <w:rsid w:val="00AC210A"/>
    <w:rsid w:val="00AC228B"/>
    <w:rsid w:val="00AC260A"/>
    <w:rsid w:val="00AC2889"/>
    <w:rsid w:val="00AC2AF1"/>
    <w:rsid w:val="00AC2D63"/>
    <w:rsid w:val="00AC2D82"/>
    <w:rsid w:val="00AC3001"/>
    <w:rsid w:val="00AC3308"/>
    <w:rsid w:val="00AC34EB"/>
    <w:rsid w:val="00AC3554"/>
    <w:rsid w:val="00AC3687"/>
    <w:rsid w:val="00AC38DC"/>
    <w:rsid w:val="00AC3C40"/>
    <w:rsid w:val="00AC3DC8"/>
    <w:rsid w:val="00AC438A"/>
    <w:rsid w:val="00AC45F6"/>
    <w:rsid w:val="00AC47BE"/>
    <w:rsid w:val="00AC489D"/>
    <w:rsid w:val="00AC4C47"/>
    <w:rsid w:val="00AC4E37"/>
    <w:rsid w:val="00AC5812"/>
    <w:rsid w:val="00AC594D"/>
    <w:rsid w:val="00AC5996"/>
    <w:rsid w:val="00AC5FFF"/>
    <w:rsid w:val="00AC6210"/>
    <w:rsid w:val="00AC621B"/>
    <w:rsid w:val="00AC6451"/>
    <w:rsid w:val="00AC67F8"/>
    <w:rsid w:val="00AC685C"/>
    <w:rsid w:val="00AC6D58"/>
    <w:rsid w:val="00AC6E80"/>
    <w:rsid w:val="00AC72A0"/>
    <w:rsid w:val="00AC72D8"/>
    <w:rsid w:val="00AC73CE"/>
    <w:rsid w:val="00AC7CB5"/>
    <w:rsid w:val="00AC7DFD"/>
    <w:rsid w:val="00AD025D"/>
    <w:rsid w:val="00AD0BC0"/>
    <w:rsid w:val="00AD1B9A"/>
    <w:rsid w:val="00AD1F18"/>
    <w:rsid w:val="00AD204E"/>
    <w:rsid w:val="00AD21B8"/>
    <w:rsid w:val="00AD21F4"/>
    <w:rsid w:val="00AD2372"/>
    <w:rsid w:val="00AD2417"/>
    <w:rsid w:val="00AD2651"/>
    <w:rsid w:val="00AD2B13"/>
    <w:rsid w:val="00AD2C41"/>
    <w:rsid w:val="00AD2FD5"/>
    <w:rsid w:val="00AD328A"/>
    <w:rsid w:val="00AD365F"/>
    <w:rsid w:val="00AD396C"/>
    <w:rsid w:val="00AD39A1"/>
    <w:rsid w:val="00AD3E64"/>
    <w:rsid w:val="00AD432B"/>
    <w:rsid w:val="00AD436B"/>
    <w:rsid w:val="00AD44E0"/>
    <w:rsid w:val="00AD47F3"/>
    <w:rsid w:val="00AD524D"/>
    <w:rsid w:val="00AD54F5"/>
    <w:rsid w:val="00AD5572"/>
    <w:rsid w:val="00AD5BAD"/>
    <w:rsid w:val="00AD5E1F"/>
    <w:rsid w:val="00AD5EC6"/>
    <w:rsid w:val="00AD620D"/>
    <w:rsid w:val="00AD6B5B"/>
    <w:rsid w:val="00AD6EEC"/>
    <w:rsid w:val="00AD71DB"/>
    <w:rsid w:val="00AD7C53"/>
    <w:rsid w:val="00AD7D37"/>
    <w:rsid w:val="00AD7F9F"/>
    <w:rsid w:val="00AE05E9"/>
    <w:rsid w:val="00AE0B02"/>
    <w:rsid w:val="00AE0DDE"/>
    <w:rsid w:val="00AE10B7"/>
    <w:rsid w:val="00AE1820"/>
    <w:rsid w:val="00AE192C"/>
    <w:rsid w:val="00AE1941"/>
    <w:rsid w:val="00AE1B1F"/>
    <w:rsid w:val="00AE1C78"/>
    <w:rsid w:val="00AE2074"/>
    <w:rsid w:val="00AE2169"/>
    <w:rsid w:val="00AE245E"/>
    <w:rsid w:val="00AE27D9"/>
    <w:rsid w:val="00AE29DD"/>
    <w:rsid w:val="00AE2D5F"/>
    <w:rsid w:val="00AE2E03"/>
    <w:rsid w:val="00AE2FFD"/>
    <w:rsid w:val="00AE3126"/>
    <w:rsid w:val="00AE3265"/>
    <w:rsid w:val="00AE3273"/>
    <w:rsid w:val="00AE3B82"/>
    <w:rsid w:val="00AE3D28"/>
    <w:rsid w:val="00AE3E73"/>
    <w:rsid w:val="00AE3F15"/>
    <w:rsid w:val="00AE479B"/>
    <w:rsid w:val="00AE4997"/>
    <w:rsid w:val="00AE4C0C"/>
    <w:rsid w:val="00AE51EA"/>
    <w:rsid w:val="00AE5656"/>
    <w:rsid w:val="00AE5729"/>
    <w:rsid w:val="00AE5B47"/>
    <w:rsid w:val="00AE5ED0"/>
    <w:rsid w:val="00AE61D1"/>
    <w:rsid w:val="00AE6795"/>
    <w:rsid w:val="00AE687D"/>
    <w:rsid w:val="00AE6EA0"/>
    <w:rsid w:val="00AE7273"/>
    <w:rsid w:val="00AE7954"/>
    <w:rsid w:val="00AE7D5F"/>
    <w:rsid w:val="00AF0777"/>
    <w:rsid w:val="00AF08CC"/>
    <w:rsid w:val="00AF0A41"/>
    <w:rsid w:val="00AF0FA0"/>
    <w:rsid w:val="00AF1360"/>
    <w:rsid w:val="00AF1958"/>
    <w:rsid w:val="00AF2261"/>
    <w:rsid w:val="00AF2355"/>
    <w:rsid w:val="00AF29B1"/>
    <w:rsid w:val="00AF3709"/>
    <w:rsid w:val="00AF391E"/>
    <w:rsid w:val="00AF39E2"/>
    <w:rsid w:val="00AF3F63"/>
    <w:rsid w:val="00AF453C"/>
    <w:rsid w:val="00AF4D09"/>
    <w:rsid w:val="00AF4D61"/>
    <w:rsid w:val="00AF54BA"/>
    <w:rsid w:val="00AF56A4"/>
    <w:rsid w:val="00AF57F3"/>
    <w:rsid w:val="00AF611F"/>
    <w:rsid w:val="00AF6169"/>
    <w:rsid w:val="00AF656F"/>
    <w:rsid w:val="00AF6645"/>
    <w:rsid w:val="00AF680D"/>
    <w:rsid w:val="00AF6B6B"/>
    <w:rsid w:val="00AF6D5C"/>
    <w:rsid w:val="00AF6E8D"/>
    <w:rsid w:val="00AF7469"/>
    <w:rsid w:val="00AF759C"/>
    <w:rsid w:val="00AF77BB"/>
    <w:rsid w:val="00B00058"/>
    <w:rsid w:val="00B0009D"/>
    <w:rsid w:val="00B00263"/>
    <w:rsid w:val="00B0093B"/>
    <w:rsid w:val="00B00DAF"/>
    <w:rsid w:val="00B01917"/>
    <w:rsid w:val="00B01DF9"/>
    <w:rsid w:val="00B026D7"/>
    <w:rsid w:val="00B031B3"/>
    <w:rsid w:val="00B03B51"/>
    <w:rsid w:val="00B03BF3"/>
    <w:rsid w:val="00B0405A"/>
    <w:rsid w:val="00B04446"/>
    <w:rsid w:val="00B04C93"/>
    <w:rsid w:val="00B05103"/>
    <w:rsid w:val="00B05264"/>
    <w:rsid w:val="00B053F2"/>
    <w:rsid w:val="00B054BB"/>
    <w:rsid w:val="00B05546"/>
    <w:rsid w:val="00B05917"/>
    <w:rsid w:val="00B060DC"/>
    <w:rsid w:val="00B0610D"/>
    <w:rsid w:val="00B061E3"/>
    <w:rsid w:val="00B06486"/>
    <w:rsid w:val="00B067A9"/>
    <w:rsid w:val="00B06AAD"/>
    <w:rsid w:val="00B06E6F"/>
    <w:rsid w:val="00B06EA8"/>
    <w:rsid w:val="00B07445"/>
    <w:rsid w:val="00B079F4"/>
    <w:rsid w:val="00B07AB4"/>
    <w:rsid w:val="00B07C0C"/>
    <w:rsid w:val="00B07C8E"/>
    <w:rsid w:val="00B1022B"/>
    <w:rsid w:val="00B10CC7"/>
    <w:rsid w:val="00B10EC8"/>
    <w:rsid w:val="00B10F31"/>
    <w:rsid w:val="00B11689"/>
    <w:rsid w:val="00B1171E"/>
    <w:rsid w:val="00B11741"/>
    <w:rsid w:val="00B11CCE"/>
    <w:rsid w:val="00B11EA9"/>
    <w:rsid w:val="00B12A35"/>
    <w:rsid w:val="00B12AB6"/>
    <w:rsid w:val="00B13237"/>
    <w:rsid w:val="00B13352"/>
    <w:rsid w:val="00B13967"/>
    <w:rsid w:val="00B13B19"/>
    <w:rsid w:val="00B13CD8"/>
    <w:rsid w:val="00B13EF7"/>
    <w:rsid w:val="00B145A6"/>
    <w:rsid w:val="00B14891"/>
    <w:rsid w:val="00B14A3D"/>
    <w:rsid w:val="00B16478"/>
    <w:rsid w:val="00B16581"/>
    <w:rsid w:val="00B16AED"/>
    <w:rsid w:val="00B16AFC"/>
    <w:rsid w:val="00B16FF6"/>
    <w:rsid w:val="00B177CE"/>
    <w:rsid w:val="00B20475"/>
    <w:rsid w:val="00B205D2"/>
    <w:rsid w:val="00B2095F"/>
    <w:rsid w:val="00B21056"/>
    <w:rsid w:val="00B21132"/>
    <w:rsid w:val="00B21171"/>
    <w:rsid w:val="00B21228"/>
    <w:rsid w:val="00B2130F"/>
    <w:rsid w:val="00B217E2"/>
    <w:rsid w:val="00B21C6C"/>
    <w:rsid w:val="00B21DFF"/>
    <w:rsid w:val="00B21E53"/>
    <w:rsid w:val="00B22241"/>
    <w:rsid w:val="00B2241B"/>
    <w:rsid w:val="00B2269F"/>
    <w:rsid w:val="00B22EC1"/>
    <w:rsid w:val="00B231C6"/>
    <w:rsid w:val="00B23748"/>
    <w:rsid w:val="00B23887"/>
    <w:rsid w:val="00B23ED6"/>
    <w:rsid w:val="00B23FE0"/>
    <w:rsid w:val="00B23FFE"/>
    <w:rsid w:val="00B24283"/>
    <w:rsid w:val="00B2445C"/>
    <w:rsid w:val="00B244DC"/>
    <w:rsid w:val="00B24BF5"/>
    <w:rsid w:val="00B24E2B"/>
    <w:rsid w:val="00B25082"/>
    <w:rsid w:val="00B259E6"/>
    <w:rsid w:val="00B25D28"/>
    <w:rsid w:val="00B25E82"/>
    <w:rsid w:val="00B25F87"/>
    <w:rsid w:val="00B25FDE"/>
    <w:rsid w:val="00B26211"/>
    <w:rsid w:val="00B26877"/>
    <w:rsid w:val="00B26A4B"/>
    <w:rsid w:val="00B27017"/>
    <w:rsid w:val="00B270DB"/>
    <w:rsid w:val="00B27443"/>
    <w:rsid w:val="00B275D5"/>
    <w:rsid w:val="00B30619"/>
    <w:rsid w:val="00B307C2"/>
    <w:rsid w:val="00B30A20"/>
    <w:rsid w:val="00B30A3F"/>
    <w:rsid w:val="00B30AAC"/>
    <w:rsid w:val="00B30E6D"/>
    <w:rsid w:val="00B310FA"/>
    <w:rsid w:val="00B315CD"/>
    <w:rsid w:val="00B3171A"/>
    <w:rsid w:val="00B31AAB"/>
    <w:rsid w:val="00B31CE6"/>
    <w:rsid w:val="00B31CF7"/>
    <w:rsid w:val="00B320CA"/>
    <w:rsid w:val="00B324FE"/>
    <w:rsid w:val="00B3251B"/>
    <w:rsid w:val="00B32ADD"/>
    <w:rsid w:val="00B32B12"/>
    <w:rsid w:val="00B32CBB"/>
    <w:rsid w:val="00B330DE"/>
    <w:rsid w:val="00B331B1"/>
    <w:rsid w:val="00B338A5"/>
    <w:rsid w:val="00B33974"/>
    <w:rsid w:val="00B344A6"/>
    <w:rsid w:val="00B347DD"/>
    <w:rsid w:val="00B348FB"/>
    <w:rsid w:val="00B34F7C"/>
    <w:rsid w:val="00B351D6"/>
    <w:rsid w:val="00B36811"/>
    <w:rsid w:val="00B36EC9"/>
    <w:rsid w:val="00B373A1"/>
    <w:rsid w:val="00B3745A"/>
    <w:rsid w:val="00B37A50"/>
    <w:rsid w:val="00B400D0"/>
    <w:rsid w:val="00B40283"/>
    <w:rsid w:val="00B409BC"/>
    <w:rsid w:val="00B40B42"/>
    <w:rsid w:val="00B40BF5"/>
    <w:rsid w:val="00B41CE9"/>
    <w:rsid w:val="00B422F1"/>
    <w:rsid w:val="00B42B12"/>
    <w:rsid w:val="00B42CB3"/>
    <w:rsid w:val="00B42E96"/>
    <w:rsid w:val="00B432ED"/>
    <w:rsid w:val="00B43355"/>
    <w:rsid w:val="00B43363"/>
    <w:rsid w:val="00B43563"/>
    <w:rsid w:val="00B43693"/>
    <w:rsid w:val="00B436DB"/>
    <w:rsid w:val="00B43712"/>
    <w:rsid w:val="00B43822"/>
    <w:rsid w:val="00B443E8"/>
    <w:rsid w:val="00B444A0"/>
    <w:rsid w:val="00B44A1D"/>
    <w:rsid w:val="00B44BBF"/>
    <w:rsid w:val="00B44C80"/>
    <w:rsid w:val="00B44D2B"/>
    <w:rsid w:val="00B4561C"/>
    <w:rsid w:val="00B45F26"/>
    <w:rsid w:val="00B46A10"/>
    <w:rsid w:val="00B46A64"/>
    <w:rsid w:val="00B47184"/>
    <w:rsid w:val="00B472EC"/>
    <w:rsid w:val="00B4746B"/>
    <w:rsid w:val="00B47509"/>
    <w:rsid w:val="00B476E9"/>
    <w:rsid w:val="00B47715"/>
    <w:rsid w:val="00B47B84"/>
    <w:rsid w:val="00B47BD3"/>
    <w:rsid w:val="00B47C58"/>
    <w:rsid w:val="00B47DAE"/>
    <w:rsid w:val="00B503B0"/>
    <w:rsid w:val="00B512A3"/>
    <w:rsid w:val="00B5141A"/>
    <w:rsid w:val="00B51E32"/>
    <w:rsid w:val="00B52114"/>
    <w:rsid w:val="00B52476"/>
    <w:rsid w:val="00B5276A"/>
    <w:rsid w:val="00B52EB0"/>
    <w:rsid w:val="00B52EF4"/>
    <w:rsid w:val="00B53044"/>
    <w:rsid w:val="00B53668"/>
    <w:rsid w:val="00B53AE0"/>
    <w:rsid w:val="00B54154"/>
    <w:rsid w:val="00B5431E"/>
    <w:rsid w:val="00B54400"/>
    <w:rsid w:val="00B547D2"/>
    <w:rsid w:val="00B5485A"/>
    <w:rsid w:val="00B54D52"/>
    <w:rsid w:val="00B54D55"/>
    <w:rsid w:val="00B55387"/>
    <w:rsid w:val="00B553D2"/>
    <w:rsid w:val="00B55407"/>
    <w:rsid w:val="00B55553"/>
    <w:rsid w:val="00B556B6"/>
    <w:rsid w:val="00B55EAE"/>
    <w:rsid w:val="00B56196"/>
    <w:rsid w:val="00B5621D"/>
    <w:rsid w:val="00B56284"/>
    <w:rsid w:val="00B5655A"/>
    <w:rsid w:val="00B5717C"/>
    <w:rsid w:val="00B5724E"/>
    <w:rsid w:val="00B57760"/>
    <w:rsid w:val="00B57A90"/>
    <w:rsid w:val="00B57ACE"/>
    <w:rsid w:val="00B60150"/>
    <w:rsid w:val="00B60253"/>
    <w:rsid w:val="00B607E1"/>
    <w:rsid w:val="00B60808"/>
    <w:rsid w:val="00B6098A"/>
    <w:rsid w:val="00B60B64"/>
    <w:rsid w:val="00B61361"/>
    <w:rsid w:val="00B6150A"/>
    <w:rsid w:val="00B618B1"/>
    <w:rsid w:val="00B61A02"/>
    <w:rsid w:val="00B61F8C"/>
    <w:rsid w:val="00B61FE4"/>
    <w:rsid w:val="00B628B8"/>
    <w:rsid w:val="00B62989"/>
    <w:rsid w:val="00B62D0E"/>
    <w:rsid w:val="00B62E6B"/>
    <w:rsid w:val="00B634D4"/>
    <w:rsid w:val="00B63548"/>
    <w:rsid w:val="00B6369C"/>
    <w:rsid w:val="00B64D1E"/>
    <w:rsid w:val="00B651A8"/>
    <w:rsid w:val="00B654B0"/>
    <w:rsid w:val="00B65558"/>
    <w:rsid w:val="00B65997"/>
    <w:rsid w:val="00B65D2F"/>
    <w:rsid w:val="00B664C9"/>
    <w:rsid w:val="00B668F6"/>
    <w:rsid w:val="00B66990"/>
    <w:rsid w:val="00B66CAC"/>
    <w:rsid w:val="00B66F6F"/>
    <w:rsid w:val="00B671A9"/>
    <w:rsid w:val="00B67278"/>
    <w:rsid w:val="00B672A0"/>
    <w:rsid w:val="00B67352"/>
    <w:rsid w:val="00B675B3"/>
    <w:rsid w:val="00B6792E"/>
    <w:rsid w:val="00B67D90"/>
    <w:rsid w:val="00B67E90"/>
    <w:rsid w:val="00B7003E"/>
    <w:rsid w:val="00B7010C"/>
    <w:rsid w:val="00B7032F"/>
    <w:rsid w:val="00B7184B"/>
    <w:rsid w:val="00B71C38"/>
    <w:rsid w:val="00B722F4"/>
    <w:rsid w:val="00B724DC"/>
    <w:rsid w:val="00B729E7"/>
    <w:rsid w:val="00B7308E"/>
    <w:rsid w:val="00B73095"/>
    <w:rsid w:val="00B73D7B"/>
    <w:rsid w:val="00B73EC3"/>
    <w:rsid w:val="00B7428D"/>
    <w:rsid w:val="00B74482"/>
    <w:rsid w:val="00B7460F"/>
    <w:rsid w:val="00B74A97"/>
    <w:rsid w:val="00B74D40"/>
    <w:rsid w:val="00B754F4"/>
    <w:rsid w:val="00B7583E"/>
    <w:rsid w:val="00B7595C"/>
    <w:rsid w:val="00B75EC8"/>
    <w:rsid w:val="00B76479"/>
    <w:rsid w:val="00B76F36"/>
    <w:rsid w:val="00B772D2"/>
    <w:rsid w:val="00B774B9"/>
    <w:rsid w:val="00B77E2B"/>
    <w:rsid w:val="00B77ED7"/>
    <w:rsid w:val="00B77ED9"/>
    <w:rsid w:val="00B77F58"/>
    <w:rsid w:val="00B80363"/>
    <w:rsid w:val="00B803EA"/>
    <w:rsid w:val="00B80410"/>
    <w:rsid w:val="00B804AE"/>
    <w:rsid w:val="00B80888"/>
    <w:rsid w:val="00B80DF8"/>
    <w:rsid w:val="00B80E64"/>
    <w:rsid w:val="00B80F70"/>
    <w:rsid w:val="00B80FEB"/>
    <w:rsid w:val="00B8108C"/>
    <w:rsid w:val="00B81193"/>
    <w:rsid w:val="00B8160A"/>
    <w:rsid w:val="00B817CC"/>
    <w:rsid w:val="00B819EE"/>
    <w:rsid w:val="00B81FF5"/>
    <w:rsid w:val="00B8243A"/>
    <w:rsid w:val="00B8289C"/>
    <w:rsid w:val="00B82BFB"/>
    <w:rsid w:val="00B83089"/>
    <w:rsid w:val="00B83471"/>
    <w:rsid w:val="00B83E30"/>
    <w:rsid w:val="00B83E66"/>
    <w:rsid w:val="00B842F0"/>
    <w:rsid w:val="00B84651"/>
    <w:rsid w:val="00B84A1F"/>
    <w:rsid w:val="00B84B89"/>
    <w:rsid w:val="00B84EF1"/>
    <w:rsid w:val="00B85218"/>
    <w:rsid w:val="00B853F6"/>
    <w:rsid w:val="00B85EC8"/>
    <w:rsid w:val="00B85FB8"/>
    <w:rsid w:val="00B86559"/>
    <w:rsid w:val="00B8680E"/>
    <w:rsid w:val="00B86E33"/>
    <w:rsid w:val="00B87169"/>
    <w:rsid w:val="00B8720A"/>
    <w:rsid w:val="00B87C4C"/>
    <w:rsid w:val="00B87CC0"/>
    <w:rsid w:val="00B9029D"/>
    <w:rsid w:val="00B9037F"/>
    <w:rsid w:val="00B90431"/>
    <w:rsid w:val="00B905A2"/>
    <w:rsid w:val="00B90743"/>
    <w:rsid w:val="00B907E8"/>
    <w:rsid w:val="00B90D7C"/>
    <w:rsid w:val="00B912E2"/>
    <w:rsid w:val="00B91304"/>
    <w:rsid w:val="00B91706"/>
    <w:rsid w:val="00B918F1"/>
    <w:rsid w:val="00B91AF3"/>
    <w:rsid w:val="00B91DA5"/>
    <w:rsid w:val="00B9220D"/>
    <w:rsid w:val="00B922A0"/>
    <w:rsid w:val="00B924D0"/>
    <w:rsid w:val="00B926FA"/>
    <w:rsid w:val="00B927B5"/>
    <w:rsid w:val="00B929CD"/>
    <w:rsid w:val="00B92D2D"/>
    <w:rsid w:val="00B93390"/>
    <w:rsid w:val="00B93472"/>
    <w:rsid w:val="00B93C04"/>
    <w:rsid w:val="00B945EC"/>
    <w:rsid w:val="00B949E8"/>
    <w:rsid w:val="00B949F7"/>
    <w:rsid w:val="00B94C77"/>
    <w:rsid w:val="00B94D8D"/>
    <w:rsid w:val="00B950B7"/>
    <w:rsid w:val="00B9517A"/>
    <w:rsid w:val="00B95230"/>
    <w:rsid w:val="00B95562"/>
    <w:rsid w:val="00B95E16"/>
    <w:rsid w:val="00B9656C"/>
    <w:rsid w:val="00B96AAF"/>
    <w:rsid w:val="00B96D01"/>
    <w:rsid w:val="00B9735E"/>
    <w:rsid w:val="00B978B2"/>
    <w:rsid w:val="00B979C8"/>
    <w:rsid w:val="00B97A95"/>
    <w:rsid w:val="00B97E78"/>
    <w:rsid w:val="00B97FE9"/>
    <w:rsid w:val="00BA0503"/>
    <w:rsid w:val="00BA06A4"/>
    <w:rsid w:val="00BA0AD1"/>
    <w:rsid w:val="00BA0ED4"/>
    <w:rsid w:val="00BA0F6D"/>
    <w:rsid w:val="00BA15D8"/>
    <w:rsid w:val="00BA1710"/>
    <w:rsid w:val="00BA194B"/>
    <w:rsid w:val="00BA1E60"/>
    <w:rsid w:val="00BA262F"/>
    <w:rsid w:val="00BA2767"/>
    <w:rsid w:val="00BA2811"/>
    <w:rsid w:val="00BA29F1"/>
    <w:rsid w:val="00BA2BA0"/>
    <w:rsid w:val="00BA2F76"/>
    <w:rsid w:val="00BA3146"/>
    <w:rsid w:val="00BA31E4"/>
    <w:rsid w:val="00BA3DDA"/>
    <w:rsid w:val="00BA3DE7"/>
    <w:rsid w:val="00BA4008"/>
    <w:rsid w:val="00BA4830"/>
    <w:rsid w:val="00BA48B4"/>
    <w:rsid w:val="00BA4A81"/>
    <w:rsid w:val="00BA4DDC"/>
    <w:rsid w:val="00BA4ED0"/>
    <w:rsid w:val="00BA5016"/>
    <w:rsid w:val="00BA535B"/>
    <w:rsid w:val="00BA55E1"/>
    <w:rsid w:val="00BA583F"/>
    <w:rsid w:val="00BA5AEE"/>
    <w:rsid w:val="00BA5FC0"/>
    <w:rsid w:val="00BA6133"/>
    <w:rsid w:val="00BA62DB"/>
    <w:rsid w:val="00BA6327"/>
    <w:rsid w:val="00BA63DA"/>
    <w:rsid w:val="00BA693F"/>
    <w:rsid w:val="00BA6B79"/>
    <w:rsid w:val="00BA6F38"/>
    <w:rsid w:val="00BA7834"/>
    <w:rsid w:val="00BA7F9E"/>
    <w:rsid w:val="00BB0218"/>
    <w:rsid w:val="00BB0579"/>
    <w:rsid w:val="00BB06E8"/>
    <w:rsid w:val="00BB0864"/>
    <w:rsid w:val="00BB0A90"/>
    <w:rsid w:val="00BB0ACC"/>
    <w:rsid w:val="00BB0CB9"/>
    <w:rsid w:val="00BB1106"/>
    <w:rsid w:val="00BB1298"/>
    <w:rsid w:val="00BB1597"/>
    <w:rsid w:val="00BB160C"/>
    <w:rsid w:val="00BB1666"/>
    <w:rsid w:val="00BB16DC"/>
    <w:rsid w:val="00BB18BE"/>
    <w:rsid w:val="00BB1D6B"/>
    <w:rsid w:val="00BB22DC"/>
    <w:rsid w:val="00BB25B2"/>
    <w:rsid w:val="00BB2602"/>
    <w:rsid w:val="00BB2D40"/>
    <w:rsid w:val="00BB340B"/>
    <w:rsid w:val="00BB388A"/>
    <w:rsid w:val="00BB3E06"/>
    <w:rsid w:val="00BB405A"/>
    <w:rsid w:val="00BB490D"/>
    <w:rsid w:val="00BB4B6E"/>
    <w:rsid w:val="00BB5090"/>
    <w:rsid w:val="00BB5154"/>
    <w:rsid w:val="00BB54B0"/>
    <w:rsid w:val="00BB56EF"/>
    <w:rsid w:val="00BB57D2"/>
    <w:rsid w:val="00BB5B8E"/>
    <w:rsid w:val="00BB5FDB"/>
    <w:rsid w:val="00BB662E"/>
    <w:rsid w:val="00BB6AA2"/>
    <w:rsid w:val="00BB6AFD"/>
    <w:rsid w:val="00BB71B0"/>
    <w:rsid w:val="00BB737B"/>
    <w:rsid w:val="00BB7FA9"/>
    <w:rsid w:val="00BC01AC"/>
    <w:rsid w:val="00BC01BA"/>
    <w:rsid w:val="00BC0931"/>
    <w:rsid w:val="00BC0C4B"/>
    <w:rsid w:val="00BC0ED7"/>
    <w:rsid w:val="00BC10B7"/>
    <w:rsid w:val="00BC1E5B"/>
    <w:rsid w:val="00BC2393"/>
    <w:rsid w:val="00BC2543"/>
    <w:rsid w:val="00BC2DEF"/>
    <w:rsid w:val="00BC2FB3"/>
    <w:rsid w:val="00BC3329"/>
    <w:rsid w:val="00BC36EB"/>
    <w:rsid w:val="00BC3847"/>
    <w:rsid w:val="00BC391C"/>
    <w:rsid w:val="00BC3CF6"/>
    <w:rsid w:val="00BC3FDE"/>
    <w:rsid w:val="00BC41A1"/>
    <w:rsid w:val="00BC45FC"/>
    <w:rsid w:val="00BC563A"/>
    <w:rsid w:val="00BC5818"/>
    <w:rsid w:val="00BC5A0A"/>
    <w:rsid w:val="00BC5C1E"/>
    <w:rsid w:val="00BC6142"/>
    <w:rsid w:val="00BC6983"/>
    <w:rsid w:val="00BC69C6"/>
    <w:rsid w:val="00BC6DC9"/>
    <w:rsid w:val="00BC7553"/>
    <w:rsid w:val="00BC7B4A"/>
    <w:rsid w:val="00BD0B0B"/>
    <w:rsid w:val="00BD0C2A"/>
    <w:rsid w:val="00BD1076"/>
    <w:rsid w:val="00BD1368"/>
    <w:rsid w:val="00BD1A6A"/>
    <w:rsid w:val="00BD1ACF"/>
    <w:rsid w:val="00BD2668"/>
    <w:rsid w:val="00BD3406"/>
    <w:rsid w:val="00BD351F"/>
    <w:rsid w:val="00BD3680"/>
    <w:rsid w:val="00BD3FCF"/>
    <w:rsid w:val="00BD4008"/>
    <w:rsid w:val="00BD48DA"/>
    <w:rsid w:val="00BD498E"/>
    <w:rsid w:val="00BD4DC1"/>
    <w:rsid w:val="00BD506D"/>
    <w:rsid w:val="00BD5178"/>
    <w:rsid w:val="00BD547E"/>
    <w:rsid w:val="00BD5626"/>
    <w:rsid w:val="00BD5805"/>
    <w:rsid w:val="00BD5C79"/>
    <w:rsid w:val="00BD6312"/>
    <w:rsid w:val="00BD6602"/>
    <w:rsid w:val="00BD6808"/>
    <w:rsid w:val="00BD7AFF"/>
    <w:rsid w:val="00BD7CA6"/>
    <w:rsid w:val="00BD7D7A"/>
    <w:rsid w:val="00BD7F9B"/>
    <w:rsid w:val="00BE02B4"/>
    <w:rsid w:val="00BE0430"/>
    <w:rsid w:val="00BE088D"/>
    <w:rsid w:val="00BE0DFE"/>
    <w:rsid w:val="00BE165F"/>
    <w:rsid w:val="00BE17F3"/>
    <w:rsid w:val="00BE1D55"/>
    <w:rsid w:val="00BE22CD"/>
    <w:rsid w:val="00BE2588"/>
    <w:rsid w:val="00BE261A"/>
    <w:rsid w:val="00BE26F8"/>
    <w:rsid w:val="00BE2E05"/>
    <w:rsid w:val="00BE2E69"/>
    <w:rsid w:val="00BE337C"/>
    <w:rsid w:val="00BE33FA"/>
    <w:rsid w:val="00BE3513"/>
    <w:rsid w:val="00BE355B"/>
    <w:rsid w:val="00BE3651"/>
    <w:rsid w:val="00BE371A"/>
    <w:rsid w:val="00BE3EEE"/>
    <w:rsid w:val="00BE45D8"/>
    <w:rsid w:val="00BE4649"/>
    <w:rsid w:val="00BE4C5A"/>
    <w:rsid w:val="00BE4CA9"/>
    <w:rsid w:val="00BE51B0"/>
    <w:rsid w:val="00BE5610"/>
    <w:rsid w:val="00BE5AF4"/>
    <w:rsid w:val="00BE5B74"/>
    <w:rsid w:val="00BE5BF9"/>
    <w:rsid w:val="00BE5D19"/>
    <w:rsid w:val="00BE5D6A"/>
    <w:rsid w:val="00BE5FAD"/>
    <w:rsid w:val="00BE61EB"/>
    <w:rsid w:val="00BE6992"/>
    <w:rsid w:val="00BE6B9B"/>
    <w:rsid w:val="00BE6C8A"/>
    <w:rsid w:val="00BE6F17"/>
    <w:rsid w:val="00BE6FB4"/>
    <w:rsid w:val="00BE720C"/>
    <w:rsid w:val="00BE7AAA"/>
    <w:rsid w:val="00BE7FB7"/>
    <w:rsid w:val="00BF0CFF"/>
    <w:rsid w:val="00BF0D03"/>
    <w:rsid w:val="00BF0D82"/>
    <w:rsid w:val="00BF0EE7"/>
    <w:rsid w:val="00BF0FA2"/>
    <w:rsid w:val="00BF100D"/>
    <w:rsid w:val="00BF109F"/>
    <w:rsid w:val="00BF1295"/>
    <w:rsid w:val="00BF1869"/>
    <w:rsid w:val="00BF1914"/>
    <w:rsid w:val="00BF23E2"/>
    <w:rsid w:val="00BF2454"/>
    <w:rsid w:val="00BF27CC"/>
    <w:rsid w:val="00BF3002"/>
    <w:rsid w:val="00BF3519"/>
    <w:rsid w:val="00BF3623"/>
    <w:rsid w:val="00BF38AB"/>
    <w:rsid w:val="00BF38AE"/>
    <w:rsid w:val="00BF38C8"/>
    <w:rsid w:val="00BF3E9C"/>
    <w:rsid w:val="00BF425C"/>
    <w:rsid w:val="00BF476F"/>
    <w:rsid w:val="00BF4930"/>
    <w:rsid w:val="00BF507F"/>
    <w:rsid w:val="00BF5197"/>
    <w:rsid w:val="00BF5A2F"/>
    <w:rsid w:val="00BF5D32"/>
    <w:rsid w:val="00BF60BB"/>
    <w:rsid w:val="00BF6F3A"/>
    <w:rsid w:val="00BF7444"/>
    <w:rsid w:val="00BF7B0F"/>
    <w:rsid w:val="00C00285"/>
    <w:rsid w:val="00C00348"/>
    <w:rsid w:val="00C00963"/>
    <w:rsid w:val="00C013C1"/>
    <w:rsid w:val="00C01624"/>
    <w:rsid w:val="00C01757"/>
    <w:rsid w:val="00C01BA8"/>
    <w:rsid w:val="00C01CCC"/>
    <w:rsid w:val="00C01CFC"/>
    <w:rsid w:val="00C01F8E"/>
    <w:rsid w:val="00C02566"/>
    <w:rsid w:val="00C02945"/>
    <w:rsid w:val="00C029F9"/>
    <w:rsid w:val="00C02B3E"/>
    <w:rsid w:val="00C032EF"/>
    <w:rsid w:val="00C03373"/>
    <w:rsid w:val="00C03E75"/>
    <w:rsid w:val="00C03F26"/>
    <w:rsid w:val="00C0430A"/>
    <w:rsid w:val="00C04986"/>
    <w:rsid w:val="00C049B1"/>
    <w:rsid w:val="00C04A35"/>
    <w:rsid w:val="00C04C50"/>
    <w:rsid w:val="00C0546D"/>
    <w:rsid w:val="00C054AE"/>
    <w:rsid w:val="00C058D3"/>
    <w:rsid w:val="00C05A9B"/>
    <w:rsid w:val="00C06170"/>
    <w:rsid w:val="00C06A71"/>
    <w:rsid w:val="00C06E55"/>
    <w:rsid w:val="00C073D2"/>
    <w:rsid w:val="00C07ABA"/>
    <w:rsid w:val="00C07B85"/>
    <w:rsid w:val="00C07C31"/>
    <w:rsid w:val="00C07D19"/>
    <w:rsid w:val="00C07FBE"/>
    <w:rsid w:val="00C10488"/>
    <w:rsid w:val="00C1064D"/>
    <w:rsid w:val="00C10A01"/>
    <w:rsid w:val="00C10CF9"/>
    <w:rsid w:val="00C10D24"/>
    <w:rsid w:val="00C1164B"/>
    <w:rsid w:val="00C116F2"/>
    <w:rsid w:val="00C11AE3"/>
    <w:rsid w:val="00C120F6"/>
    <w:rsid w:val="00C12975"/>
    <w:rsid w:val="00C12C54"/>
    <w:rsid w:val="00C12CF0"/>
    <w:rsid w:val="00C13033"/>
    <w:rsid w:val="00C13134"/>
    <w:rsid w:val="00C133B9"/>
    <w:rsid w:val="00C1351F"/>
    <w:rsid w:val="00C13559"/>
    <w:rsid w:val="00C139BA"/>
    <w:rsid w:val="00C139D8"/>
    <w:rsid w:val="00C13DDC"/>
    <w:rsid w:val="00C141D6"/>
    <w:rsid w:val="00C14739"/>
    <w:rsid w:val="00C14909"/>
    <w:rsid w:val="00C14D13"/>
    <w:rsid w:val="00C156FE"/>
    <w:rsid w:val="00C15DC3"/>
    <w:rsid w:val="00C15E30"/>
    <w:rsid w:val="00C16264"/>
    <w:rsid w:val="00C164A9"/>
    <w:rsid w:val="00C16564"/>
    <w:rsid w:val="00C1663D"/>
    <w:rsid w:val="00C16AA6"/>
    <w:rsid w:val="00C16EF4"/>
    <w:rsid w:val="00C1704C"/>
    <w:rsid w:val="00C179AC"/>
    <w:rsid w:val="00C17CEE"/>
    <w:rsid w:val="00C17E86"/>
    <w:rsid w:val="00C207BD"/>
    <w:rsid w:val="00C20B17"/>
    <w:rsid w:val="00C21029"/>
    <w:rsid w:val="00C210C8"/>
    <w:rsid w:val="00C216BE"/>
    <w:rsid w:val="00C22098"/>
    <w:rsid w:val="00C2295D"/>
    <w:rsid w:val="00C22B8F"/>
    <w:rsid w:val="00C22DF2"/>
    <w:rsid w:val="00C22EC3"/>
    <w:rsid w:val="00C232AA"/>
    <w:rsid w:val="00C235B2"/>
    <w:rsid w:val="00C24959"/>
    <w:rsid w:val="00C24BC3"/>
    <w:rsid w:val="00C24FC0"/>
    <w:rsid w:val="00C25136"/>
    <w:rsid w:val="00C25149"/>
    <w:rsid w:val="00C25599"/>
    <w:rsid w:val="00C25A76"/>
    <w:rsid w:val="00C25C7C"/>
    <w:rsid w:val="00C25D36"/>
    <w:rsid w:val="00C26067"/>
    <w:rsid w:val="00C26103"/>
    <w:rsid w:val="00C266FD"/>
    <w:rsid w:val="00C26805"/>
    <w:rsid w:val="00C27543"/>
    <w:rsid w:val="00C277D9"/>
    <w:rsid w:val="00C27802"/>
    <w:rsid w:val="00C27AC8"/>
    <w:rsid w:val="00C30549"/>
    <w:rsid w:val="00C305D2"/>
    <w:rsid w:val="00C30697"/>
    <w:rsid w:val="00C306CD"/>
    <w:rsid w:val="00C317EC"/>
    <w:rsid w:val="00C31971"/>
    <w:rsid w:val="00C32244"/>
    <w:rsid w:val="00C324CB"/>
    <w:rsid w:val="00C32971"/>
    <w:rsid w:val="00C32CA9"/>
    <w:rsid w:val="00C32D9E"/>
    <w:rsid w:val="00C32EDB"/>
    <w:rsid w:val="00C3312D"/>
    <w:rsid w:val="00C331F4"/>
    <w:rsid w:val="00C3327F"/>
    <w:rsid w:val="00C33655"/>
    <w:rsid w:val="00C33B71"/>
    <w:rsid w:val="00C33FE6"/>
    <w:rsid w:val="00C34466"/>
    <w:rsid w:val="00C34BC4"/>
    <w:rsid w:val="00C34DD0"/>
    <w:rsid w:val="00C357DA"/>
    <w:rsid w:val="00C357E8"/>
    <w:rsid w:val="00C36027"/>
    <w:rsid w:val="00C364B4"/>
    <w:rsid w:val="00C369BA"/>
    <w:rsid w:val="00C36A14"/>
    <w:rsid w:val="00C36EE1"/>
    <w:rsid w:val="00C370F7"/>
    <w:rsid w:val="00C3712D"/>
    <w:rsid w:val="00C37F43"/>
    <w:rsid w:val="00C37F98"/>
    <w:rsid w:val="00C40133"/>
    <w:rsid w:val="00C401AB"/>
    <w:rsid w:val="00C403CD"/>
    <w:rsid w:val="00C406F9"/>
    <w:rsid w:val="00C40774"/>
    <w:rsid w:val="00C4083B"/>
    <w:rsid w:val="00C408B0"/>
    <w:rsid w:val="00C40BA6"/>
    <w:rsid w:val="00C40D5F"/>
    <w:rsid w:val="00C41051"/>
    <w:rsid w:val="00C41A29"/>
    <w:rsid w:val="00C42236"/>
    <w:rsid w:val="00C42404"/>
    <w:rsid w:val="00C42843"/>
    <w:rsid w:val="00C42888"/>
    <w:rsid w:val="00C42E30"/>
    <w:rsid w:val="00C42F90"/>
    <w:rsid w:val="00C43707"/>
    <w:rsid w:val="00C4383A"/>
    <w:rsid w:val="00C44122"/>
    <w:rsid w:val="00C4456B"/>
    <w:rsid w:val="00C4465C"/>
    <w:rsid w:val="00C447E3"/>
    <w:rsid w:val="00C44976"/>
    <w:rsid w:val="00C449BF"/>
    <w:rsid w:val="00C44A29"/>
    <w:rsid w:val="00C44BD3"/>
    <w:rsid w:val="00C44E16"/>
    <w:rsid w:val="00C45035"/>
    <w:rsid w:val="00C45E4E"/>
    <w:rsid w:val="00C461DC"/>
    <w:rsid w:val="00C46497"/>
    <w:rsid w:val="00C4661C"/>
    <w:rsid w:val="00C46AFC"/>
    <w:rsid w:val="00C46DC5"/>
    <w:rsid w:val="00C4706B"/>
    <w:rsid w:val="00C471E4"/>
    <w:rsid w:val="00C472B1"/>
    <w:rsid w:val="00C47946"/>
    <w:rsid w:val="00C47A6A"/>
    <w:rsid w:val="00C47A95"/>
    <w:rsid w:val="00C5019D"/>
    <w:rsid w:val="00C501D3"/>
    <w:rsid w:val="00C501E5"/>
    <w:rsid w:val="00C504AE"/>
    <w:rsid w:val="00C504CE"/>
    <w:rsid w:val="00C508B2"/>
    <w:rsid w:val="00C50A2B"/>
    <w:rsid w:val="00C50D34"/>
    <w:rsid w:val="00C50F37"/>
    <w:rsid w:val="00C51012"/>
    <w:rsid w:val="00C511FD"/>
    <w:rsid w:val="00C513A5"/>
    <w:rsid w:val="00C5149F"/>
    <w:rsid w:val="00C52352"/>
    <w:rsid w:val="00C527E1"/>
    <w:rsid w:val="00C52C4B"/>
    <w:rsid w:val="00C52DDC"/>
    <w:rsid w:val="00C532F6"/>
    <w:rsid w:val="00C53489"/>
    <w:rsid w:val="00C5351E"/>
    <w:rsid w:val="00C535F8"/>
    <w:rsid w:val="00C53CD0"/>
    <w:rsid w:val="00C53D5C"/>
    <w:rsid w:val="00C542F7"/>
    <w:rsid w:val="00C5448F"/>
    <w:rsid w:val="00C54495"/>
    <w:rsid w:val="00C544D4"/>
    <w:rsid w:val="00C54E73"/>
    <w:rsid w:val="00C54FBF"/>
    <w:rsid w:val="00C5626B"/>
    <w:rsid w:val="00C56401"/>
    <w:rsid w:val="00C56A9A"/>
    <w:rsid w:val="00C56DE2"/>
    <w:rsid w:val="00C56DF0"/>
    <w:rsid w:val="00C56FE1"/>
    <w:rsid w:val="00C57B72"/>
    <w:rsid w:val="00C57CFA"/>
    <w:rsid w:val="00C602AF"/>
    <w:rsid w:val="00C604CA"/>
    <w:rsid w:val="00C6083E"/>
    <w:rsid w:val="00C60D1F"/>
    <w:rsid w:val="00C613BD"/>
    <w:rsid w:val="00C614FF"/>
    <w:rsid w:val="00C616DA"/>
    <w:rsid w:val="00C61BFA"/>
    <w:rsid w:val="00C61C28"/>
    <w:rsid w:val="00C6265C"/>
    <w:rsid w:val="00C626DC"/>
    <w:rsid w:val="00C6270C"/>
    <w:rsid w:val="00C62AAA"/>
    <w:rsid w:val="00C62B3C"/>
    <w:rsid w:val="00C62C37"/>
    <w:rsid w:val="00C62F63"/>
    <w:rsid w:val="00C630BF"/>
    <w:rsid w:val="00C630C1"/>
    <w:rsid w:val="00C63243"/>
    <w:rsid w:val="00C633BD"/>
    <w:rsid w:val="00C638FF"/>
    <w:rsid w:val="00C639EF"/>
    <w:rsid w:val="00C63C05"/>
    <w:rsid w:val="00C63EE3"/>
    <w:rsid w:val="00C63F98"/>
    <w:rsid w:val="00C63FA2"/>
    <w:rsid w:val="00C644A2"/>
    <w:rsid w:val="00C645D9"/>
    <w:rsid w:val="00C6487E"/>
    <w:rsid w:val="00C648E6"/>
    <w:rsid w:val="00C64E98"/>
    <w:rsid w:val="00C6513D"/>
    <w:rsid w:val="00C656AF"/>
    <w:rsid w:val="00C65E00"/>
    <w:rsid w:val="00C660AE"/>
    <w:rsid w:val="00C6619E"/>
    <w:rsid w:val="00C664D2"/>
    <w:rsid w:val="00C666EC"/>
    <w:rsid w:val="00C66760"/>
    <w:rsid w:val="00C6683F"/>
    <w:rsid w:val="00C66FF9"/>
    <w:rsid w:val="00C6700D"/>
    <w:rsid w:val="00C67388"/>
    <w:rsid w:val="00C673D2"/>
    <w:rsid w:val="00C67580"/>
    <w:rsid w:val="00C67655"/>
    <w:rsid w:val="00C67910"/>
    <w:rsid w:val="00C67CFA"/>
    <w:rsid w:val="00C67DF7"/>
    <w:rsid w:val="00C70038"/>
    <w:rsid w:val="00C7052B"/>
    <w:rsid w:val="00C707A5"/>
    <w:rsid w:val="00C709B0"/>
    <w:rsid w:val="00C71124"/>
    <w:rsid w:val="00C71721"/>
    <w:rsid w:val="00C719CF"/>
    <w:rsid w:val="00C721B2"/>
    <w:rsid w:val="00C72564"/>
    <w:rsid w:val="00C72573"/>
    <w:rsid w:val="00C7279F"/>
    <w:rsid w:val="00C72C66"/>
    <w:rsid w:val="00C72FA6"/>
    <w:rsid w:val="00C7313B"/>
    <w:rsid w:val="00C735F7"/>
    <w:rsid w:val="00C73849"/>
    <w:rsid w:val="00C741A3"/>
    <w:rsid w:val="00C742D3"/>
    <w:rsid w:val="00C744AE"/>
    <w:rsid w:val="00C7485A"/>
    <w:rsid w:val="00C74B39"/>
    <w:rsid w:val="00C750D9"/>
    <w:rsid w:val="00C7525B"/>
    <w:rsid w:val="00C75FBB"/>
    <w:rsid w:val="00C76480"/>
    <w:rsid w:val="00C77C2D"/>
    <w:rsid w:val="00C77ECA"/>
    <w:rsid w:val="00C77F17"/>
    <w:rsid w:val="00C77F3A"/>
    <w:rsid w:val="00C800E8"/>
    <w:rsid w:val="00C80FD2"/>
    <w:rsid w:val="00C81013"/>
    <w:rsid w:val="00C817BA"/>
    <w:rsid w:val="00C82172"/>
    <w:rsid w:val="00C82212"/>
    <w:rsid w:val="00C824B8"/>
    <w:rsid w:val="00C82854"/>
    <w:rsid w:val="00C82C3C"/>
    <w:rsid w:val="00C82DC9"/>
    <w:rsid w:val="00C837FE"/>
    <w:rsid w:val="00C839AC"/>
    <w:rsid w:val="00C83BC0"/>
    <w:rsid w:val="00C83C0D"/>
    <w:rsid w:val="00C83FBC"/>
    <w:rsid w:val="00C84F07"/>
    <w:rsid w:val="00C84F5B"/>
    <w:rsid w:val="00C85B93"/>
    <w:rsid w:val="00C86379"/>
    <w:rsid w:val="00C866E6"/>
    <w:rsid w:val="00C86736"/>
    <w:rsid w:val="00C86870"/>
    <w:rsid w:val="00C86C2C"/>
    <w:rsid w:val="00C86EB9"/>
    <w:rsid w:val="00C870A4"/>
    <w:rsid w:val="00C8755B"/>
    <w:rsid w:val="00C878F7"/>
    <w:rsid w:val="00C879BD"/>
    <w:rsid w:val="00C87F32"/>
    <w:rsid w:val="00C87F3D"/>
    <w:rsid w:val="00C9084C"/>
    <w:rsid w:val="00C909C7"/>
    <w:rsid w:val="00C90C85"/>
    <w:rsid w:val="00C9110A"/>
    <w:rsid w:val="00C91170"/>
    <w:rsid w:val="00C9186E"/>
    <w:rsid w:val="00C91CBA"/>
    <w:rsid w:val="00C91D19"/>
    <w:rsid w:val="00C92077"/>
    <w:rsid w:val="00C9211A"/>
    <w:rsid w:val="00C92513"/>
    <w:rsid w:val="00C925FC"/>
    <w:rsid w:val="00C92607"/>
    <w:rsid w:val="00C92A62"/>
    <w:rsid w:val="00C92FB6"/>
    <w:rsid w:val="00C93326"/>
    <w:rsid w:val="00C93717"/>
    <w:rsid w:val="00C93A2B"/>
    <w:rsid w:val="00C93CCC"/>
    <w:rsid w:val="00C93D67"/>
    <w:rsid w:val="00C93DD7"/>
    <w:rsid w:val="00C9434E"/>
    <w:rsid w:val="00C943EC"/>
    <w:rsid w:val="00C943FE"/>
    <w:rsid w:val="00C946B5"/>
    <w:rsid w:val="00C94792"/>
    <w:rsid w:val="00C94B5F"/>
    <w:rsid w:val="00C94C2F"/>
    <w:rsid w:val="00C94CC8"/>
    <w:rsid w:val="00C94DA9"/>
    <w:rsid w:val="00C94F87"/>
    <w:rsid w:val="00C95299"/>
    <w:rsid w:val="00C95389"/>
    <w:rsid w:val="00C9552B"/>
    <w:rsid w:val="00C95784"/>
    <w:rsid w:val="00C95ACC"/>
    <w:rsid w:val="00C95EA9"/>
    <w:rsid w:val="00C9642E"/>
    <w:rsid w:val="00C964AD"/>
    <w:rsid w:val="00C96514"/>
    <w:rsid w:val="00C96CAF"/>
    <w:rsid w:val="00C970DF"/>
    <w:rsid w:val="00C97132"/>
    <w:rsid w:val="00C97788"/>
    <w:rsid w:val="00C97798"/>
    <w:rsid w:val="00C97986"/>
    <w:rsid w:val="00C97A7B"/>
    <w:rsid w:val="00C97C5A"/>
    <w:rsid w:val="00C97E05"/>
    <w:rsid w:val="00C97F74"/>
    <w:rsid w:val="00CA0006"/>
    <w:rsid w:val="00CA0051"/>
    <w:rsid w:val="00CA0082"/>
    <w:rsid w:val="00CA0427"/>
    <w:rsid w:val="00CA05E0"/>
    <w:rsid w:val="00CA0674"/>
    <w:rsid w:val="00CA0919"/>
    <w:rsid w:val="00CA1201"/>
    <w:rsid w:val="00CA16EA"/>
    <w:rsid w:val="00CA1A0F"/>
    <w:rsid w:val="00CA27A3"/>
    <w:rsid w:val="00CA2A0D"/>
    <w:rsid w:val="00CA2F5A"/>
    <w:rsid w:val="00CA31DA"/>
    <w:rsid w:val="00CA3D04"/>
    <w:rsid w:val="00CA3F11"/>
    <w:rsid w:val="00CA40AC"/>
    <w:rsid w:val="00CA40B2"/>
    <w:rsid w:val="00CA41CB"/>
    <w:rsid w:val="00CA4621"/>
    <w:rsid w:val="00CA487E"/>
    <w:rsid w:val="00CA48F7"/>
    <w:rsid w:val="00CA4978"/>
    <w:rsid w:val="00CA49A8"/>
    <w:rsid w:val="00CA4BA2"/>
    <w:rsid w:val="00CA55BD"/>
    <w:rsid w:val="00CA57DC"/>
    <w:rsid w:val="00CA5819"/>
    <w:rsid w:val="00CA590E"/>
    <w:rsid w:val="00CA5AA1"/>
    <w:rsid w:val="00CA5D7D"/>
    <w:rsid w:val="00CA5DF3"/>
    <w:rsid w:val="00CA673F"/>
    <w:rsid w:val="00CA6AC9"/>
    <w:rsid w:val="00CA6BC7"/>
    <w:rsid w:val="00CA6BF1"/>
    <w:rsid w:val="00CA6D88"/>
    <w:rsid w:val="00CA7411"/>
    <w:rsid w:val="00CA742C"/>
    <w:rsid w:val="00CA74AA"/>
    <w:rsid w:val="00CA7539"/>
    <w:rsid w:val="00CA7659"/>
    <w:rsid w:val="00CA7948"/>
    <w:rsid w:val="00CA79DD"/>
    <w:rsid w:val="00CA7A1D"/>
    <w:rsid w:val="00CA7F72"/>
    <w:rsid w:val="00CB010A"/>
    <w:rsid w:val="00CB018C"/>
    <w:rsid w:val="00CB0192"/>
    <w:rsid w:val="00CB0385"/>
    <w:rsid w:val="00CB05C6"/>
    <w:rsid w:val="00CB0790"/>
    <w:rsid w:val="00CB0826"/>
    <w:rsid w:val="00CB0DAC"/>
    <w:rsid w:val="00CB0FED"/>
    <w:rsid w:val="00CB10D0"/>
    <w:rsid w:val="00CB1460"/>
    <w:rsid w:val="00CB1493"/>
    <w:rsid w:val="00CB1FB8"/>
    <w:rsid w:val="00CB207A"/>
    <w:rsid w:val="00CB2809"/>
    <w:rsid w:val="00CB2B14"/>
    <w:rsid w:val="00CB2F70"/>
    <w:rsid w:val="00CB3440"/>
    <w:rsid w:val="00CB4411"/>
    <w:rsid w:val="00CB4A4B"/>
    <w:rsid w:val="00CB5543"/>
    <w:rsid w:val="00CB5B8A"/>
    <w:rsid w:val="00CB5D3A"/>
    <w:rsid w:val="00CB625A"/>
    <w:rsid w:val="00CB70CD"/>
    <w:rsid w:val="00CB70D0"/>
    <w:rsid w:val="00CB712F"/>
    <w:rsid w:val="00CB7266"/>
    <w:rsid w:val="00CB76B5"/>
    <w:rsid w:val="00CB7711"/>
    <w:rsid w:val="00CB7CEE"/>
    <w:rsid w:val="00CB7E75"/>
    <w:rsid w:val="00CC0041"/>
    <w:rsid w:val="00CC00CA"/>
    <w:rsid w:val="00CC0216"/>
    <w:rsid w:val="00CC073B"/>
    <w:rsid w:val="00CC0E42"/>
    <w:rsid w:val="00CC1338"/>
    <w:rsid w:val="00CC1A03"/>
    <w:rsid w:val="00CC1C3F"/>
    <w:rsid w:val="00CC1E09"/>
    <w:rsid w:val="00CC237C"/>
    <w:rsid w:val="00CC2AB4"/>
    <w:rsid w:val="00CC2AB8"/>
    <w:rsid w:val="00CC310D"/>
    <w:rsid w:val="00CC37B2"/>
    <w:rsid w:val="00CC3D3A"/>
    <w:rsid w:val="00CC3F4E"/>
    <w:rsid w:val="00CC4281"/>
    <w:rsid w:val="00CC4385"/>
    <w:rsid w:val="00CC44F0"/>
    <w:rsid w:val="00CC48ED"/>
    <w:rsid w:val="00CC4B13"/>
    <w:rsid w:val="00CC5906"/>
    <w:rsid w:val="00CC5EDD"/>
    <w:rsid w:val="00CC626D"/>
    <w:rsid w:val="00CC6A40"/>
    <w:rsid w:val="00CC7676"/>
    <w:rsid w:val="00CC7997"/>
    <w:rsid w:val="00CC7BF4"/>
    <w:rsid w:val="00CC7F34"/>
    <w:rsid w:val="00CD0058"/>
    <w:rsid w:val="00CD017A"/>
    <w:rsid w:val="00CD04B7"/>
    <w:rsid w:val="00CD0995"/>
    <w:rsid w:val="00CD1B52"/>
    <w:rsid w:val="00CD1C6C"/>
    <w:rsid w:val="00CD1D57"/>
    <w:rsid w:val="00CD2E17"/>
    <w:rsid w:val="00CD316D"/>
    <w:rsid w:val="00CD33A8"/>
    <w:rsid w:val="00CD4116"/>
    <w:rsid w:val="00CD430E"/>
    <w:rsid w:val="00CD4951"/>
    <w:rsid w:val="00CD4ABC"/>
    <w:rsid w:val="00CD4F54"/>
    <w:rsid w:val="00CD567A"/>
    <w:rsid w:val="00CD5B15"/>
    <w:rsid w:val="00CD5CC6"/>
    <w:rsid w:val="00CD5D1F"/>
    <w:rsid w:val="00CD5E24"/>
    <w:rsid w:val="00CD5F4D"/>
    <w:rsid w:val="00CD64AD"/>
    <w:rsid w:val="00CD6777"/>
    <w:rsid w:val="00CD67BA"/>
    <w:rsid w:val="00CD682A"/>
    <w:rsid w:val="00CD7198"/>
    <w:rsid w:val="00CD7322"/>
    <w:rsid w:val="00CD7550"/>
    <w:rsid w:val="00CD757B"/>
    <w:rsid w:val="00CD757D"/>
    <w:rsid w:val="00CD79D6"/>
    <w:rsid w:val="00CD7A55"/>
    <w:rsid w:val="00CD7CD5"/>
    <w:rsid w:val="00CD7E64"/>
    <w:rsid w:val="00CD7FF2"/>
    <w:rsid w:val="00CE0063"/>
    <w:rsid w:val="00CE09F9"/>
    <w:rsid w:val="00CE0A63"/>
    <w:rsid w:val="00CE0F8E"/>
    <w:rsid w:val="00CE0FC2"/>
    <w:rsid w:val="00CE1353"/>
    <w:rsid w:val="00CE1434"/>
    <w:rsid w:val="00CE194E"/>
    <w:rsid w:val="00CE19DB"/>
    <w:rsid w:val="00CE1CA1"/>
    <w:rsid w:val="00CE22A7"/>
    <w:rsid w:val="00CE250A"/>
    <w:rsid w:val="00CE2624"/>
    <w:rsid w:val="00CE2AD6"/>
    <w:rsid w:val="00CE2BAE"/>
    <w:rsid w:val="00CE2E31"/>
    <w:rsid w:val="00CE3A4F"/>
    <w:rsid w:val="00CE3C4B"/>
    <w:rsid w:val="00CE41FF"/>
    <w:rsid w:val="00CE47A4"/>
    <w:rsid w:val="00CE47DF"/>
    <w:rsid w:val="00CE4AD8"/>
    <w:rsid w:val="00CE4ED8"/>
    <w:rsid w:val="00CE50A0"/>
    <w:rsid w:val="00CE5288"/>
    <w:rsid w:val="00CE5845"/>
    <w:rsid w:val="00CE5E7D"/>
    <w:rsid w:val="00CE5F02"/>
    <w:rsid w:val="00CE61DE"/>
    <w:rsid w:val="00CE6589"/>
    <w:rsid w:val="00CE6B27"/>
    <w:rsid w:val="00CE706C"/>
    <w:rsid w:val="00CE7307"/>
    <w:rsid w:val="00CE7437"/>
    <w:rsid w:val="00CE7D85"/>
    <w:rsid w:val="00CE7FA0"/>
    <w:rsid w:val="00CF0282"/>
    <w:rsid w:val="00CF0656"/>
    <w:rsid w:val="00CF0657"/>
    <w:rsid w:val="00CF0658"/>
    <w:rsid w:val="00CF1032"/>
    <w:rsid w:val="00CF1068"/>
    <w:rsid w:val="00CF281F"/>
    <w:rsid w:val="00CF2B98"/>
    <w:rsid w:val="00CF2EA7"/>
    <w:rsid w:val="00CF31EA"/>
    <w:rsid w:val="00CF33AB"/>
    <w:rsid w:val="00CF34AE"/>
    <w:rsid w:val="00CF3875"/>
    <w:rsid w:val="00CF3B49"/>
    <w:rsid w:val="00CF4635"/>
    <w:rsid w:val="00CF4B43"/>
    <w:rsid w:val="00CF508C"/>
    <w:rsid w:val="00CF5130"/>
    <w:rsid w:val="00CF53EC"/>
    <w:rsid w:val="00CF54E2"/>
    <w:rsid w:val="00CF5D01"/>
    <w:rsid w:val="00CF6112"/>
    <w:rsid w:val="00CF6247"/>
    <w:rsid w:val="00CF6358"/>
    <w:rsid w:val="00CF6831"/>
    <w:rsid w:val="00CF7CED"/>
    <w:rsid w:val="00CF7D16"/>
    <w:rsid w:val="00CF7EC8"/>
    <w:rsid w:val="00CF7EEE"/>
    <w:rsid w:val="00CF7FEE"/>
    <w:rsid w:val="00D000A3"/>
    <w:rsid w:val="00D00126"/>
    <w:rsid w:val="00D002F0"/>
    <w:rsid w:val="00D0035B"/>
    <w:rsid w:val="00D00692"/>
    <w:rsid w:val="00D00A32"/>
    <w:rsid w:val="00D00B14"/>
    <w:rsid w:val="00D013B6"/>
    <w:rsid w:val="00D016A5"/>
    <w:rsid w:val="00D016B9"/>
    <w:rsid w:val="00D017EF"/>
    <w:rsid w:val="00D01A53"/>
    <w:rsid w:val="00D01B00"/>
    <w:rsid w:val="00D01ED4"/>
    <w:rsid w:val="00D01EFE"/>
    <w:rsid w:val="00D021CC"/>
    <w:rsid w:val="00D02548"/>
    <w:rsid w:val="00D0259A"/>
    <w:rsid w:val="00D030A7"/>
    <w:rsid w:val="00D036BC"/>
    <w:rsid w:val="00D03967"/>
    <w:rsid w:val="00D03C11"/>
    <w:rsid w:val="00D041F1"/>
    <w:rsid w:val="00D042B3"/>
    <w:rsid w:val="00D04322"/>
    <w:rsid w:val="00D0443C"/>
    <w:rsid w:val="00D048F1"/>
    <w:rsid w:val="00D04D3A"/>
    <w:rsid w:val="00D0502B"/>
    <w:rsid w:val="00D05121"/>
    <w:rsid w:val="00D05352"/>
    <w:rsid w:val="00D056F1"/>
    <w:rsid w:val="00D05E10"/>
    <w:rsid w:val="00D0603F"/>
    <w:rsid w:val="00D06111"/>
    <w:rsid w:val="00D067C7"/>
    <w:rsid w:val="00D07010"/>
    <w:rsid w:val="00D071ED"/>
    <w:rsid w:val="00D07B83"/>
    <w:rsid w:val="00D07F4D"/>
    <w:rsid w:val="00D10C0A"/>
    <w:rsid w:val="00D10E35"/>
    <w:rsid w:val="00D11892"/>
    <w:rsid w:val="00D11EFA"/>
    <w:rsid w:val="00D123CE"/>
    <w:rsid w:val="00D127D3"/>
    <w:rsid w:val="00D128B9"/>
    <w:rsid w:val="00D12D1E"/>
    <w:rsid w:val="00D12DB4"/>
    <w:rsid w:val="00D12E47"/>
    <w:rsid w:val="00D1304E"/>
    <w:rsid w:val="00D13139"/>
    <w:rsid w:val="00D13807"/>
    <w:rsid w:val="00D1413B"/>
    <w:rsid w:val="00D14995"/>
    <w:rsid w:val="00D14CA3"/>
    <w:rsid w:val="00D15067"/>
    <w:rsid w:val="00D150EA"/>
    <w:rsid w:val="00D15AB3"/>
    <w:rsid w:val="00D169FD"/>
    <w:rsid w:val="00D17519"/>
    <w:rsid w:val="00D17816"/>
    <w:rsid w:val="00D17A57"/>
    <w:rsid w:val="00D17B82"/>
    <w:rsid w:val="00D17F70"/>
    <w:rsid w:val="00D20093"/>
    <w:rsid w:val="00D20120"/>
    <w:rsid w:val="00D202D0"/>
    <w:rsid w:val="00D2069C"/>
    <w:rsid w:val="00D2086B"/>
    <w:rsid w:val="00D20899"/>
    <w:rsid w:val="00D20F81"/>
    <w:rsid w:val="00D20FD1"/>
    <w:rsid w:val="00D214EF"/>
    <w:rsid w:val="00D21520"/>
    <w:rsid w:val="00D221DC"/>
    <w:rsid w:val="00D223D6"/>
    <w:rsid w:val="00D22926"/>
    <w:rsid w:val="00D229DF"/>
    <w:rsid w:val="00D22B96"/>
    <w:rsid w:val="00D22FAE"/>
    <w:rsid w:val="00D22FE2"/>
    <w:rsid w:val="00D23418"/>
    <w:rsid w:val="00D23571"/>
    <w:rsid w:val="00D23AFD"/>
    <w:rsid w:val="00D23E14"/>
    <w:rsid w:val="00D2457B"/>
    <w:rsid w:val="00D24AAB"/>
    <w:rsid w:val="00D24C41"/>
    <w:rsid w:val="00D24DC2"/>
    <w:rsid w:val="00D2512A"/>
    <w:rsid w:val="00D2541F"/>
    <w:rsid w:val="00D25964"/>
    <w:rsid w:val="00D25B4E"/>
    <w:rsid w:val="00D26169"/>
    <w:rsid w:val="00D2629F"/>
    <w:rsid w:val="00D2645B"/>
    <w:rsid w:val="00D26A96"/>
    <w:rsid w:val="00D27495"/>
    <w:rsid w:val="00D27D42"/>
    <w:rsid w:val="00D27E6C"/>
    <w:rsid w:val="00D27E8B"/>
    <w:rsid w:val="00D3038B"/>
    <w:rsid w:val="00D30CC9"/>
    <w:rsid w:val="00D31969"/>
    <w:rsid w:val="00D3237E"/>
    <w:rsid w:val="00D327DB"/>
    <w:rsid w:val="00D32B45"/>
    <w:rsid w:val="00D32CB8"/>
    <w:rsid w:val="00D33E1D"/>
    <w:rsid w:val="00D340C9"/>
    <w:rsid w:val="00D34329"/>
    <w:rsid w:val="00D34375"/>
    <w:rsid w:val="00D34432"/>
    <w:rsid w:val="00D3464C"/>
    <w:rsid w:val="00D34BD5"/>
    <w:rsid w:val="00D34CDD"/>
    <w:rsid w:val="00D350CF"/>
    <w:rsid w:val="00D355AC"/>
    <w:rsid w:val="00D35D36"/>
    <w:rsid w:val="00D363F9"/>
    <w:rsid w:val="00D36A2E"/>
    <w:rsid w:val="00D36AB2"/>
    <w:rsid w:val="00D36BB6"/>
    <w:rsid w:val="00D36BD6"/>
    <w:rsid w:val="00D36F0F"/>
    <w:rsid w:val="00D370B4"/>
    <w:rsid w:val="00D372EA"/>
    <w:rsid w:val="00D375C4"/>
    <w:rsid w:val="00D3786F"/>
    <w:rsid w:val="00D37B90"/>
    <w:rsid w:val="00D37C92"/>
    <w:rsid w:val="00D40080"/>
    <w:rsid w:val="00D40491"/>
    <w:rsid w:val="00D405C7"/>
    <w:rsid w:val="00D4096A"/>
    <w:rsid w:val="00D41673"/>
    <w:rsid w:val="00D41786"/>
    <w:rsid w:val="00D41922"/>
    <w:rsid w:val="00D41923"/>
    <w:rsid w:val="00D41DC6"/>
    <w:rsid w:val="00D41F11"/>
    <w:rsid w:val="00D420FE"/>
    <w:rsid w:val="00D42562"/>
    <w:rsid w:val="00D428BC"/>
    <w:rsid w:val="00D4295F"/>
    <w:rsid w:val="00D42DBE"/>
    <w:rsid w:val="00D4341F"/>
    <w:rsid w:val="00D438C1"/>
    <w:rsid w:val="00D43CAE"/>
    <w:rsid w:val="00D43E3E"/>
    <w:rsid w:val="00D4400E"/>
    <w:rsid w:val="00D440FD"/>
    <w:rsid w:val="00D4415E"/>
    <w:rsid w:val="00D44DB9"/>
    <w:rsid w:val="00D44F16"/>
    <w:rsid w:val="00D44F56"/>
    <w:rsid w:val="00D44FE2"/>
    <w:rsid w:val="00D45740"/>
    <w:rsid w:val="00D45AFF"/>
    <w:rsid w:val="00D46037"/>
    <w:rsid w:val="00D46865"/>
    <w:rsid w:val="00D46891"/>
    <w:rsid w:val="00D46BE5"/>
    <w:rsid w:val="00D46F3D"/>
    <w:rsid w:val="00D471E8"/>
    <w:rsid w:val="00D47248"/>
    <w:rsid w:val="00D47640"/>
    <w:rsid w:val="00D47712"/>
    <w:rsid w:val="00D47CF6"/>
    <w:rsid w:val="00D5020E"/>
    <w:rsid w:val="00D50273"/>
    <w:rsid w:val="00D5084E"/>
    <w:rsid w:val="00D50EBC"/>
    <w:rsid w:val="00D5134A"/>
    <w:rsid w:val="00D514C6"/>
    <w:rsid w:val="00D516EC"/>
    <w:rsid w:val="00D51700"/>
    <w:rsid w:val="00D517F6"/>
    <w:rsid w:val="00D51A94"/>
    <w:rsid w:val="00D51B09"/>
    <w:rsid w:val="00D52107"/>
    <w:rsid w:val="00D52AC4"/>
    <w:rsid w:val="00D53F7A"/>
    <w:rsid w:val="00D5494E"/>
    <w:rsid w:val="00D551C3"/>
    <w:rsid w:val="00D55C5A"/>
    <w:rsid w:val="00D55F93"/>
    <w:rsid w:val="00D56B3F"/>
    <w:rsid w:val="00D57522"/>
    <w:rsid w:val="00D5776F"/>
    <w:rsid w:val="00D577D9"/>
    <w:rsid w:val="00D57973"/>
    <w:rsid w:val="00D57D08"/>
    <w:rsid w:val="00D57E83"/>
    <w:rsid w:val="00D6062E"/>
    <w:rsid w:val="00D60B28"/>
    <w:rsid w:val="00D61061"/>
    <w:rsid w:val="00D61293"/>
    <w:rsid w:val="00D613A3"/>
    <w:rsid w:val="00D6225B"/>
    <w:rsid w:val="00D623F0"/>
    <w:rsid w:val="00D625DC"/>
    <w:rsid w:val="00D62771"/>
    <w:rsid w:val="00D6287F"/>
    <w:rsid w:val="00D63052"/>
    <w:rsid w:val="00D6322E"/>
    <w:rsid w:val="00D6323D"/>
    <w:rsid w:val="00D6346D"/>
    <w:rsid w:val="00D642CF"/>
    <w:rsid w:val="00D64600"/>
    <w:rsid w:val="00D64ACA"/>
    <w:rsid w:val="00D64E98"/>
    <w:rsid w:val="00D6503B"/>
    <w:rsid w:val="00D65277"/>
    <w:rsid w:val="00D652D2"/>
    <w:rsid w:val="00D65397"/>
    <w:rsid w:val="00D657A5"/>
    <w:rsid w:val="00D6598F"/>
    <w:rsid w:val="00D65F76"/>
    <w:rsid w:val="00D66042"/>
    <w:rsid w:val="00D66164"/>
    <w:rsid w:val="00D661E6"/>
    <w:rsid w:val="00D663FD"/>
    <w:rsid w:val="00D667F6"/>
    <w:rsid w:val="00D66A95"/>
    <w:rsid w:val="00D66C9F"/>
    <w:rsid w:val="00D66F53"/>
    <w:rsid w:val="00D679F4"/>
    <w:rsid w:val="00D67D71"/>
    <w:rsid w:val="00D70874"/>
    <w:rsid w:val="00D70E3C"/>
    <w:rsid w:val="00D70F3E"/>
    <w:rsid w:val="00D71041"/>
    <w:rsid w:val="00D71200"/>
    <w:rsid w:val="00D71675"/>
    <w:rsid w:val="00D716FA"/>
    <w:rsid w:val="00D71A35"/>
    <w:rsid w:val="00D71C29"/>
    <w:rsid w:val="00D71CA7"/>
    <w:rsid w:val="00D71D78"/>
    <w:rsid w:val="00D72764"/>
    <w:rsid w:val="00D72C21"/>
    <w:rsid w:val="00D72FD3"/>
    <w:rsid w:val="00D73222"/>
    <w:rsid w:val="00D73580"/>
    <w:rsid w:val="00D7382D"/>
    <w:rsid w:val="00D7387E"/>
    <w:rsid w:val="00D738D5"/>
    <w:rsid w:val="00D73B8F"/>
    <w:rsid w:val="00D73BED"/>
    <w:rsid w:val="00D73D53"/>
    <w:rsid w:val="00D74124"/>
    <w:rsid w:val="00D743A8"/>
    <w:rsid w:val="00D747AB"/>
    <w:rsid w:val="00D74C76"/>
    <w:rsid w:val="00D7514C"/>
    <w:rsid w:val="00D758A5"/>
    <w:rsid w:val="00D75AC0"/>
    <w:rsid w:val="00D76259"/>
    <w:rsid w:val="00D7693F"/>
    <w:rsid w:val="00D76CD1"/>
    <w:rsid w:val="00D76DCC"/>
    <w:rsid w:val="00D77131"/>
    <w:rsid w:val="00D779CC"/>
    <w:rsid w:val="00D77F21"/>
    <w:rsid w:val="00D77FAC"/>
    <w:rsid w:val="00D803B5"/>
    <w:rsid w:val="00D80A56"/>
    <w:rsid w:val="00D80E90"/>
    <w:rsid w:val="00D812B2"/>
    <w:rsid w:val="00D815AC"/>
    <w:rsid w:val="00D81887"/>
    <w:rsid w:val="00D81BE5"/>
    <w:rsid w:val="00D8233D"/>
    <w:rsid w:val="00D825DF"/>
    <w:rsid w:val="00D82F86"/>
    <w:rsid w:val="00D83046"/>
    <w:rsid w:val="00D83439"/>
    <w:rsid w:val="00D83594"/>
    <w:rsid w:val="00D83922"/>
    <w:rsid w:val="00D84108"/>
    <w:rsid w:val="00D8432C"/>
    <w:rsid w:val="00D846BA"/>
    <w:rsid w:val="00D85453"/>
    <w:rsid w:val="00D85662"/>
    <w:rsid w:val="00D860F2"/>
    <w:rsid w:val="00D862D5"/>
    <w:rsid w:val="00D866F5"/>
    <w:rsid w:val="00D8678C"/>
    <w:rsid w:val="00D869F2"/>
    <w:rsid w:val="00D86EE6"/>
    <w:rsid w:val="00D871D6"/>
    <w:rsid w:val="00D87674"/>
    <w:rsid w:val="00D87CE0"/>
    <w:rsid w:val="00D90748"/>
    <w:rsid w:val="00D90980"/>
    <w:rsid w:val="00D90982"/>
    <w:rsid w:val="00D90CE7"/>
    <w:rsid w:val="00D91896"/>
    <w:rsid w:val="00D918BC"/>
    <w:rsid w:val="00D91D94"/>
    <w:rsid w:val="00D91E04"/>
    <w:rsid w:val="00D92029"/>
    <w:rsid w:val="00D92263"/>
    <w:rsid w:val="00D9247B"/>
    <w:rsid w:val="00D92494"/>
    <w:rsid w:val="00D92604"/>
    <w:rsid w:val="00D92877"/>
    <w:rsid w:val="00D9288E"/>
    <w:rsid w:val="00D929F6"/>
    <w:rsid w:val="00D92A5C"/>
    <w:rsid w:val="00D92B49"/>
    <w:rsid w:val="00D92B85"/>
    <w:rsid w:val="00D92DFC"/>
    <w:rsid w:val="00D92FF3"/>
    <w:rsid w:val="00D93183"/>
    <w:rsid w:val="00D9332B"/>
    <w:rsid w:val="00D935E7"/>
    <w:rsid w:val="00D93634"/>
    <w:rsid w:val="00D9372B"/>
    <w:rsid w:val="00D9393A"/>
    <w:rsid w:val="00D93E67"/>
    <w:rsid w:val="00D940C1"/>
    <w:rsid w:val="00D945EB"/>
    <w:rsid w:val="00D946CB"/>
    <w:rsid w:val="00D94AE0"/>
    <w:rsid w:val="00D94B35"/>
    <w:rsid w:val="00D94ECE"/>
    <w:rsid w:val="00D951A4"/>
    <w:rsid w:val="00D954E9"/>
    <w:rsid w:val="00D955C8"/>
    <w:rsid w:val="00D95AAA"/>
    <w:rsid w:val="00D960F3"/>
    <w:rsid w:val="00D96BDC"/>
    <w:rsid w:val="00D970EC"/>
    <w:rsid w:val="00D972F1"/>
    <w:rsid w:val="00D97941"/>
    <w:rsid w:val="00D97C1D"/>
    <w:rsid w:val="00D97E07"/>
    <w:rsid w:val="00D97E4E"/>
    <w:rsid w:val="00D97F4D"/>
    <w:rsid w:val="00DA0577"/>
    <w:rsid w:val="00DA065F"/>
    <w:rsid w:val="00DA06B2"/>
    <w:rsid w:val="00DA0797"/>
    <w:rsid w:val="00DA11EC"/>
    <w:rsid w:val="00DA1580"/>
    <w:rsid w:val="00DA1F8D"/>
    <w:rsid w:val="00DA1FC8"/>
    <w:rsid w:val="00DA258D"/>
    <w:rsid w:val="00DA275E"/>
    <w:rsid w:val="00DA29D6"/>
    <w:rsid w:val="00DA29F4"/>
    <w:rsid w:val="00DA2A90"/>
    <w:rsid w:val="00DA3E04"/>
    <w:rsid w:val="00DA426C"/>
    <w:rsid w:val="00DA4961"/>
    <w:rsid w:val="00DA4A12"/>
    <w:rsid w:val="00DA501A"/>
    <w:rsid w:val="00DA545E"/>
    <w:rsid w:val="00DA5803"/>
    <w:rsid w:val="00DA5DDA"/>
    <w:rsid w:val="00DA6257"/>
    <w:rsid w:val="00DA65A9"/>
    <w:rsid w:val="00DA6942"/>
    <w:rsid w:val="00DA6AD1"/>
    <w:rsid w:val="00DA729D"/>
    <w:rsid w:val="00DA72B3"/>
    <w:rsid w:val="00DA772C"/>
    <w:rsid w:val="00DA7D78"/>
    <w:rsid w:val="00DA7EA3"/>
    <w:rsid w:val="00DB0117"/>
    <w:rsid w:val="00DB06A9"/>
    <w:rsid w:val="00DB0890"/>
    <w:rsid w:val="00DB0981"/>
    <w:rsid w:val="00DB0D67"/>
    <w:rsid w:val="00DB1254"/>
    <w:rsid w:val="00DB151C"/>
    <w:rsid w:val="00DB1863"/>
    <w:rsid w:val="00DB1AC2"/>
    <w:rsid w:val="00DB1AD8"/>
    <w:rsid w:val="00DB1B73"/>
    <w:rsid w:val="00DB1CFC"/>
    <w:rsid w:val="00DB1E6F"/>
    <w:rsid w:val="00DB1FAC"/>
    <w:rsid w:val="00DB1FF5"/>
    <w:rsid w:val="00DB2175"/>
    <w:rsid w:val="00DB2573"/>
    <w:rsid w:val="00DB2FC0"/>
    <w:rsid w:val="00DB347B"/>
    <w:rsid w:val="00DB370F"/>
    <w:rsid w:val="00DB3854"/>
    <w:rsid w:val="00DB3FD4"/>
    <w:rsid w:val="00DB408A"/>
    <w:rsid w:val="00DB4282"/>
    <w:rsid w:val="00DB4518"/>
    <w:rsid w:val="00DB51E7"/>
    <w:rsid w:val="00DB5D0D"/>
    <w:rsid w:val="00DB65BA"/>
    <w:rsid w:val="00DB67A9"/>
    <w:rsid w:val="00DB68BA"/>
    <w:rsid w:val="00DB6B0D"/>
    <w:rsid w:val="00DB6B86"/>
    <w:rsid w:val="00DB6EC1"/>
    <w:rsid w:val="00DB7552"/>
    <w:rsid w:val="00DB77D7"/>
    <w:rsid w:val="00DC02CB"/>
    <w:rsid w:val="00DC044D"/>
    <w:rsid w:val="00DC08D6"/>
    <w:rsid w:val="00DC094A"/>
    <w:rsid w:val="00DC0DD6"/>
    <w:rsid w:val="00DC194C"/>
    <w:rsid w:val="00DC1F3F"/>
    <w:rsid w:val="00DC2B13"/>
    <w:rsid w:val="00DC2D36"/>
    <w:rsid w:val="00DC312C"/>
    <w:rsid w:val="00DC33FE"/>
    <w:rsid w:val="00DC365E"/>
    <w:rsid w:val="00DC36A8"/>
    <w:rsid w:val="00DC3828"/>
    <w:rsid w:val="00DC3B3B"/>
    <w:rsid w:val="00DC3CFB"/>
    <w:rsid w:val="00DC3F03"/>
    <w:rsid w:val="00DC53F0"/>
    <w:rsid w:val="00DC5410"/>
    <w:rsid w:val="00DC58FA"/>
    <w:rsid w:val="00DC5918"/>
    <w:rsid w:val="00DC5B38"/>
    <w:rsid w:val="00DC6280"/>
    <w:rsid w:val="00DC66A7"/>
    <w:rsid w:val="00DC68E6"/>
    <w:rsid w:val="00DC73AF"/>
    <w:rsid w:val="00DC7493"/>
    <w:rsid w:val="00DD0A58"/>
    <w:rsid w:val="00DD0B98"/>
    <w:rsid w:val="00DD15A0"/>
    <w:rsid w:val="00DD15DC"/>
    <w:rsid w:val="00DD1E19"/>
    <w:rsid w:val="00DD23F7"/>
    <w:rsid w:val="00DD24BA"/>
    <w:rsid w:val="00DD267D"/>
    <w:rsid w:val="00DD269A"/>
    <w:rsid w:val="00DD27A7"/>
    <w:rsid w:val="00DD29E8"/>
    <w:rsid w:val="00DD2CD6"/>
    <w:rsid w:val="00DD32D5"/>
    <w:rsid w:val="00DD35C7"/>
    <w:rsid w:val="00DD3B7F"/>
    <w:rsid w:val="00DD3DFA"/>
    <w:rsid w:val="00DD3E9C"/>
    <w:rsid w:val="00DD414E"/>
    <w:rsid w:val="00DD450D"/>
    <w:rsid w:val="00DD4553"/>
    <w:rsid w:val="00DD464E"/>
    <w:rsid w:val="00DD46D9"/>
    <w:rsid w:val="00DD4941"/>
    <w:rsid w:val="00DD4D0C"/>
    <w:rsid w:val="00DD4D55"/>
    <w:rsid w:val="00DD53E7"/>
    <w:rsid w:val="00DD5A31"/>
    <w:rsid w:val="00DD5A83"/>
    <w:rsid w:val="00DD60A2"/>
    <w:rsid w:val="00DD6159"/>
    <w:rsid w:val="00DD62D6"/>
    <w:rsid w:val="00DD6892"/>
    <w:rsid w:val="00DD6A41"/>
    <w:rsid w:val="00DD6BDF"/>
    <w:rsid w:val="00DD6C65"/>
    <w:rsid w:val="00DD750C"/>
    <w:rsid w:val="00DD79C8"/>
    <w:rsid w:val="00DE005B"/>
    <w:rsid w:val="00DE03BC"/>
    <w:rsid w:val="00DE04E9"/>
    <w:rsid w:val="00DE0B76"/>
    <w:rsid w:val="00DE1060"/>
    <w:rsid w:val="00DE12A3"/>
    <w:rsid w:val="00DE13D0"/>
    <w:rsid w:val="00DE1769"/>
    <w:rsid w:val="00DE1A2B"/>
    <w:rsid w:val="00DE1C76"/>
    <w:rsid w:val="00DE22AD"/>
    <w:rsid w:val="00DE28C1"/>
    <w:rsid w:val="00DE2EDF"/>
    <w:rsid w:val="00DE3751"/>
    <w:rsid w:val="00DE3B8E"/>
    <w:rsid w:val="00DE3D09"/>
    <w:rsid w:val="00DE3E08"/>
    <w:rsid w:val="00DE4142"/>
    <w:rsid w:val="00DE41A6"/>
    <w:rsid w:val="00DE43A0"/>
    <w:rsid w:val="00DE49C9"/>
    <w:rsid w:val="00DE4C8D"/>
    <w:rsid w:val="00DE513D"/>
    <w:rsid w:val="00DE5783"/>
    <w:rsid w:val="00DE5C3E"/>
    <w:rsid w:val="00DE5D72"/>
    <w:rsid w:val="00DE62EF"/>
    <w:rsid w:val="00DE65B3"/>
    <w:rsid w:val="00DE6D81"/>
    <w:rsid w:val="00DE6D99"/>
    <w:rsid w:val="00DE6F22"/>
    <w:rsid w:val="00DE7271"/>
    <w:rsid w:val="00DE75C2"/>
    <w:rsid w:val="00DE7963"/>
    <w:rsid w:val="00DE7F8B"/>
    <w:rsid w:val="00DF06FF"/>
    <w:rsid w:val="00DF0D37"/>
    <w:rsid w:val="00DF0E65"/>
    <w:rsid w:val="00DF0E89"/>
    <w:rsid w:val="00DF13E4"/>
    <w:rsid w:val="00DF14AE"/>
    <w:rsid w:val="00DF1724"/>
    <w:rsid w:val="00DF19F9"/>
    <w:rsid w:val="00DF1B34"/>
    <w:rsid w:val="00DF1F28"/>
    <w:rsid w:val="00DF2AB8"/>
    <w:rsid w:val="00DF2FCC"/>
    <w:rsid w:val="00DF3B79"/>
    <w:rsid w:val="00DF3EC0"/>
    <w:rsid w:val="00DF409F"/>
    <w:rsid w:val="00DF4174"/>
    <w:rsid w:val="00DF4391"/>
    <w:rsid w:val="00DF4656"/>
    <w:rsid w:val="00DF4EAA"/>
    <w:rsid w:val="00DF55D9"/>
    <w:rsid w:val="00DF58F7"/>
    <w:rsid w:val="00DF5CD6"/>
    <w:rsid w:val="00DF5F83"/>
    <w:rsid w:val="00DF63A7"/>
    <w:rsid w:val="00DF68FA"/>
    <w:rsid w:val="00DF6BF7"/>
    <w:rsid w:val="00DF6D2E"/>
    <w:rsid w:val="00DF6F15"/>
    <w:rsid w:val="00DF776F"/>
    <w:rsid w:val="00DF78C6"/>
    <w:rsid w:val="00DF7B1D"/>
    <w:rsid w:val="00E0008B"/>
    <w:rsid w:val="00E00212"/>
    <w:rsid w:val="00E00698"/>
    <w:rsid w:val="00E0072A"/>
    <w:rsid w:val="00E007BC"/>
    <w:rsid w:val="00E00A5B"/>
    <w:rsid w:val="00E00E42"/>
    <w:rsid w:val="00E01384"/>
    <w:rsid w:val="00E01884"/>
    <w:rsid w:val="00E021F6"/>
    <w:rsid w:val="00E0245D"/>
    <w:rsid w:val="00E0266E"/>
    <w:rsid w:val="00E02B0C"/>
    <w:rsid w:val="00E02C0F"/>
    <w:rsid w:val="00E02FE0"/>
    <w:rsid w:val="00E030F6"/>
    <w:rsid w:val="00E033C8"/>
    <w:rsid w:val="00E03801"/>
    <w:rsid w:val="00E0384F"/>
    <w:rsid w:val="00E03CDC"/>
    <w:rsid w:val="00E042BB"/>
    <w:rsid w:val="00E04358"/>
    <w:rsid w:val="00E043A9"/>
    <w:rsid w:val="00E043F2"/>
    <w:rsid w:val="00E0463E"/>
    <w:rsid w:val="00E046C0"/>
    <w:rsid w:val="00E04D6D"/>
    <w:rsid w:val="00E04EE7"/>
    <w:rsid w:val="00E04F60"/>
    <w:rsid w:val="00E06364"/>
    <w:rsid w:val="00E064F2"/>
    <w:rsid w:val="00E06852"/>
    <w:rsid w:val="00E069F4"/>
    <w:rsid w:val="00E06E5F"/>
    <w:rsid w:val="00E070DF"/>
    <w:rsid w:val="00E0792A"/>
    <w:rsid w:val="00E07AF1"/>
    <w:rsid w:val="00E07CE8"/>
    <w:rsid w:val="00E100B0"/>
    <w:rsid w:val="00E10431"/>
    <w:rsid w:val="00E1044D"/>
    <w:rsid w:val="00E108B7"/>
    <w:rsid w:val="00E10B6B"/>
    <w:rsid w:val="00E11869"/>
    <w:rsid w:val="00E11BC3"/>
    <w:rsid w:val="00E12258"/>
    <w:rsid w:val="00E12659"/>
    <w:rsid w:val="00E12883"/>
    <w:rsid w:val="00E12A15"/>
    <w:rsid w:val="00E13617"/>
    <w:rsid w:val="00E13772"/>
    <w:rsid w:val="00E13EA1"/>
    <w:rsid w:val="00E140DF"/>
    <w:rsid w:val="00E14171"/>
    <w:rsid w:val="00E14211"/>
    <w:rsid w:val="00E14D76"/>
    <w:rsid w:val="00E14F63"/>
    <w:rsid w:val="00E157C6"/>
    <w:rsid w:val="00E15857"/>
    <w:rsid w:val="00E15D4E"/>
    <w:rsid w:val="00E16039"/>
    <w:rsid w:val="00E162B6"/>
    <w:rsid w:val="00E16306"/>
    <w:rsid w:val="00E164A4"/>
    <w:rsid w:val="00E164A6"/>
    <w:rsid w:val="00E16C29"/>
    <w:rsid w:val="00E16E36"/>
    <w:rsid w:val="00E16ED5"/>
    <w:rsid w:val="00E1716F"/>
    <w:rsid w:val="00E173FF"/>
    <w:rsid w:val="00E179D4"/>
    <w:rsid w:val="00E17EB9"/>
    <w:rsid w:val="00E2010D"/>
    <w:rsid w:val="00E20A0F"/>
    <w:rsid w:val="00E20E7A"/>
    <w:rsid w:val="00E2117C"/>
    <w:rsid w:val="00E2151A"/>
    <w:rsid w:val="00E21846"/>
    <w:rsid w:val="00E21A4C"/>
    <w:rsid w:val="00E21FC0"/>
    <w:rsid w:val="00E22509"/>
    <w:rsid w:val="00E22587"/>
    <w:rsid w:val="00E22787"/>
    <w:rsid w:val="00E230D7"/>
    <w:rsid w:val="00E23109"/>
    <w:rsid w:val="00E23B95"/>
    <w:rsid w:val="00E25233"/>
    <w:rsid w:val="00E25445"/>
    <w:rsid w:val="00E25E93"/>
    <w:rsid w:val="00E2616F"/>
    <w:rsid w:val="00E26BB7"/>
    <w:rsid w:val="00E26E80"/>
    <w:rsid w:val="00E273C2"/>
    <w:rsid w:val="00E27428"/>
    <w:rsid w:val="00E27633"/>
    <w:rsid w:val="00E276D5"/>
    <w:rsid w:val="00E2787E"/>
    <w:rsid w:val="00E27D00"/>
    <w:rsid w:val="00E27DDA"/>
    <w:rsid w:val="00E300C6"/>
    <w:rsid w:val="00E30A82"/>
    <w:rsid w:val="00E30E8C"/>
    <w:rsid w:val="00E30F09"/>
    <w:rsid w:val="00E30F25"/>
    <w:rsid w:val="00E3105D"/>
    <w:rsid w:val="00E3205A"/>
    <w:rsid w:val="00E325B1"/>
    <w:rsid w:val="00E32E04"/>
    <w:rsid w:val="00E33084"/>
    <w:rsid w:val="00E3317F"/>
    <w:rsid w:val="00E340E7"/>
    <w:rsid w:val="00E34132"/>
    <w:rsid w:val="00E34187"/>
    <w:rsid w:val="00E3447C"/>
    <w:rsid w:val="00E345F2"/>
    <w:rsid w:val="00E348C4"/>
    <w:rsid w:val="00E34B80"/>
    <w:rsid w:val="00E352CA"/>
    <w:rsid w:val="00E353C6"/>
    <w:rsid w:val="00E357D8"/>
    <w:rsid w:val="00E35B8E"/>
    <w:rsid w:val="00E35CB2"/>
    <w:rsid w:val="00E3641C"/>
    <w:rsid w:val="00E36CD6"/>
    <w:rsid w:val="00E36F18"/>
    <w:rsid w:val="00E37170"/>
    <w:rsid w:val="00E3758A"/>
    <w:rsid w:val="00E37615"/>
    <w:rsid w:val="00E37990"/>
    <w:rsid w:val="00E406D1"/>
    <w:rsid w:val="00E4079A"/>
    <w:rsid w:val="00E40C0C"/>
    <w:rsid w:val="00E40CFB"/>
    <w:rsid w:val="00E40E46"/>
    <w:rsid w:val="00E41B5E"/>
    <w:rsid w:val="00E41DA1"/>
    <w:rsid w:val="00E41F7D"/>
    <w:rsid w:val="00E41FA0"/>
    <w:rsid w:val="00E4208D"/>
    <w:rsid w:val="00E4279D"/>
    <w:rsid w:val="00E42EE1"/>
    <w:rsid w:val="00E42F33"/>
    <w:rsid w:val="00E43ACE"/>
    <w:rsid w:val="00E43DF2"/>
    <w:rsid w:val="00E4410C"/>
    <w:rsid w:val="00E443C4"/>
    <w:rsid w:val="00E44505"/>
    <w:rsid w:val="00E451AD"/>
    <w:rsid w:val="00E452CE"/>
    <w:rsid w:val="00E454D1"/>
    <w:rsid w:val="00E45F7B"/>
    <w:rsid w:val="00E460E9"/>
    <w:rsid w:val="00E4624F"/>
    <w:rsid w:val="00E46983"/>
    <w:rsid w:val="00E46AE4"/>
    <w:rsid w:val="00E46BFB"/>
    <w:rsid w:val="00E47870"/>
    <w:rsid w:val="00E47B00"/>
    <w:rsid w:val="00E50D71"/>
    <w:rsid w:val="00E50EA2"/>
    <w:rsid w:val="00E5103B"/>
    <w:rsid w:val="00E510F5"/>
    <w:rsid w:val="00E5141D"/>
    <w:rsid w:val="00E51430"/>
    <w:rsid w:val="00E515D0"/>
    <w:rsid w:val="00E51883"/>
    <w:rsid w:val="00E518A8"/>
    <w:rsid w:val="00E52566"/>
    <w:rsid w:val="00E52596"/>
    <w:rsid w:val="00E525E4"/>
    <w:rsid w:val="00E52E99"/>
    <w:rsid w:val="00E53000"/>
    <w:rsid w:val="00E536E4"/>
    <w:rsid w:val="00E53BDC"/>
    <w:rsid w:val="00E53C6F"/>
    <w:rsid w:val="00E5404D"/>
    <w:rsid w:val="00E5447D"/>
    <w:rsid w:val="00E54C28"/>
    <w:rsid w:val="00E5589E"/>
    <w:rsid w:val="00E55C8C"/>
    <w:rsid w:val="00E5633A"/>
    <w:rsid w:val="00E56430"/>
    <w:rsid w:val="00E56442"/>
    <w:rsid w:val="00E5647F"/>
    <w:rsid w:val="00E568F4"/>
    <w:rsid w:val="00E56A6A"/>
    <w:rsid w:val="00E56E5E"/>
    <w:rsid w:val="00E56F3E"/>
    <w:rsid w:val="00E56F97"/>
    <w:rsid w:val="00E572E4"/>
    <w:rsid w:val="00E57CF7"/>
    <w:rsid w:val="00E57D5F"/>
    <w:rsid w:val="00E57E56"/>
    <w:rsid w:val="00E57F55"/>
    <w:rsid w:val="00E600DD"/>
    <w:rsid w:val="00E6018F"/>
    <w:rsid w:val="00E601BA"/>
    <w:rsid w:val="00E60325"/>
    <w:rsid w:val="00E60354"/>
    <w:rsid w:val="00E6062C"/>
    <w:rsid w:val="00E60AAA"/>
    <w:rsid w:val="00E60BB1"/>
    <w:rsid w:val="00E61680"/>
    <w:rsid w:val="00E61F2A"/>
    <w:rsid w:val="00E6200D"/>
    <w:rsid w:val="00E6219E"/>
    <w:rsid w:val="00E62213"/>
    <w:rsid w:val="00E627F8"/>
    <w:rsid w:val="00E62ADC"/>
    <w:rsid w:val="00E62C1B"/>
    <w:rsid w:val="00E62E47"/>
    <w:rsid w:val="00E62FF0"/>
    <w:rsid w:val="00E630A7"/>
    <w:rsid w:val="00E6326D"/>
    <w:rsid w:val="00E63389"/>
    <w:rsid w:val="00E635F9"/>
    <w:rsid w:val="00E63A9F"/>
    <w:rsid w:val="00E64305"/>
    <w:rsid w:val="00E644A4"/>
    <w:rsid w:val="00E646D8"/>
    <w:rsid w:val="00E64B15"/>
    <w:rsid w:val="00E65DD5"/>
    <w:rsid w:val="00E65EA0"/>
    <w:rsid w:val="00E65F56"/>
    <w:rsid w:val="00E66227"/>
    <w:rsid w:val="00E6648D"/>
    <w:rsid w:val="00E674E0"/>
    <w:rsid w:val="00E67D72"/>
    <w:rsid w:val="00E67F51"/>
    <w:rsid w:val="00E705CB"/>
    <w:rsid w:val="00E71221"/>
    <w:rsid w:val="00E719B5"/>
    <w:rsid w:val="00E71CE9"/>
    <w:rsid w:val="00E71D8B"/>
    <w:rsid w:val="00E71E4E"/>
    <w:rsid w:val="00E72022"/>
    <w:rsid w:val="00E7209B"/>
    <w:rsid w:val="00E7213C"/>
    <w:rsid w:val="00E72340"/>
    <w:rsid w:val="00E729CF"/>
    <w:rsid w:val="00E72D4D"/>
    <w:rsid w:val="00E72E5F"/>
    <w:rsid w:val="00E7316A"/>
    <w:rsid w:val="00E73D70"/>
    <w:rsid w:val="00E74A50"/>
    <w:rsid w:val="00E74A6D"/>
    <w:rsid w:val="00E74FEE"/>
    <w:rsid w:val="00E752CB"/>
    <w:rsid w:val="00E753D4"/>
    <w:rsid w:val="00E75D15"/>
    <w:rsid w:val="00E75E12"/>
    <w:rsid w:val="00E76185"/>
    <w:rsid w:val="00E7750A"/>
    <w:rsid w:val="00E775E1"/>
    <w:rsid w:val="00E77F89"/>
    <w:rsid w:val="00E8028D"/>
    <w:rsid w:val="00E802D7"/>
    <w:rsid w:val="00E804F7"/>
    <w:rsid w:val="00E805A4"/>
    <w:rsid w:val="00E807E7"/>
    <w:rsid w:val="00E80BC6"/>
    <w:rsid w:val="00E81116"/>
    <w:rsid w:val="00E8130D"/>
    <w:rsid w:val="00E814FB"/>
    <w:rsid w:val="00E815C1"/>
    <w:rsid w:val="00E8189F"/>
    <w:rsid w:val="00E81C4F"/>
    <w:rsid w:val="00E82123"/>
    <w:rsid w:val="00E827E5"/>
    <w:rsid w:val="00E82FED"/>
    <w:rsid w:val="00E83057"/>
    <w:rsid w:val="00E830B2"/>
    <w:rsid w:val="00E830CD"/>
    <w:rsid w:val="00E83398"/>
    <w:rsid w:val="00E8348C"/>
    <w:rsid w:val="00E835B6"/>
    <w:rsid w:val="00E83FBC"/>
    <w:rsid w:val="00E846B4"/>
    <w:rsid w:val="00E84775"/>
    <w:rsid w:val="00E84895"/>
    <w:rsid w:val="00E84FB2"/>
    <w:rsid w:val="00E851E5"/>
    <w:rsid w:val="00E8573A"/>
    <w:rsid w:val="00E8577D"/>
    <w:rsid w:val="00E85C4C"/>
    <w:rsid w:val="00E85E77"/>
    <w:rsid w:val="00E85F7A"/>
    <w:rsid w:val="00E86179"/>
    <w:rsid w:val="00E867DC"/>
    <w:rsid w:val="00E86A03"/>
    <w:rsid w:val="00E86ADC"/>
    <w:rsid w:val="00E86ADD"/>
    <w:rsid w:val="00E8702D"/>
    <w:rsid w:val="00E8719B"/>
    <w:rsid w:val="00E87243"/>
    <w:rsid w:val="00E87249"/>
    <w:rsid w:val="00E8725C"/>
    <w:rsid w:val="00E87346"/>
    <w:rsid w:val="00E874C0"/>
    <w:rsid w:val="00E87530"/>
    <w:rsid w:val="00E87BF4"/>
    <w:rsid w:val="00E87FF3"/>
    <w:rsid w:val="00E9012A"/>
    <w:rsid w:val="00E90340"/>
    <w:rsid w:val="00E90365"/>
    <w:rsid w:val="00E904D7"/>
    <w:rsid w:val="00E90528"/>
    <w:rsid w:val="00E9076B"/>
    <w:rsid w:val="00E90E01"/>
    <w:rsid w:val="00E90FC2"/>
    <w:rsid w:val="00E90FD6"/>
    <w:rsid w:val="00E9107B"/>
    <w:rsid w:val="00E9142C"/>
    <w:rsid w:val="00E91495"/>
    <w:rsid w:val="00E916AC"/>
    <w:rsid w:val="00E9219C"/>
    <w:rsid w:val="00E924A5"/>
    <w:rsid w:val="00E926F3"/>
    <w:rsid w:val="00E9278A"/>
    <w:rsid w:val="00E927FF"/>
    <w:rsid w:val="00E929B0"/>
    <w:rsid w:val="00E92EFD"/>
    <w:rsid w:val="00E93055"/>
    <w:rsid w:val="00E938A3"/>
    <w:rsid w:val="00E93BEA"/>
    <w:rsid w:val="00E93DA9"/>
    <w:rsid w:val="00E941A8"/>
    <w:rsid w:val="00E94322"/>
    <w:rsid w:val="00E943B5"/>
    <w:rsid w:val="00E943E4"/>
    <w:rsid w:val="00E944FC"/>
    <w:rsid w:val="00E94952"/>
    <w:rsid w:val="00E94DEE"/>
    <w:rsid w:val="00E9527E"/>
    <w:rsid w:val="00E956A6"/>
    <w:rsid w:val="00E959B1"/>
    <w:rsid w:val="00E95AD4"/>
    <w:rsid w:val="00E960A1"/>
    <w:rsid w:val="00E968ED"/>
    <w:rsid w:val="00E9692A"/>
    <w:rsid w:val="00E97241"/>
    <w:rsid w:val="00E975EE"/>
    <w:rsid w:val="00EA022D"/>
    <w:rsid w:val="00EA027F"/>
    <w:rsid w:val="00EA0630"/>
    <w:rsid w:val="00EA065E"/>
    <w:rsid w:val="00EA0C34"/>
    <w:rsid w:val="00EA0F26"/>
    <w:rsid w:val="00EA124D"/>
    <w:rsid w:val="00EA1354"/>
    <w:rsid w:val="00EA14D7"/>
    <w:rsid w:val="00EA18B4"/>
    <w:rsid w:val="00EA1B0C"/>
    <w:rsid w:val="00EA1B88"/>
    <w:rsid w:val="00EA1E02"/>
    <w:rsid w:val="00EA223E"/>
    <w:rsid w:val="00EA27E5"/>
    <w:rsid w:val="00EA3960"/>
    <w:rsid w:val="00EA3987"/>
    <w:rsid w:val="00EA3BEC"/>
    <w:rsid w:val="00EA3FD5"/>
    <w:rsid w:val="00EA4186"/>
    <w:rsid w:val="00EA461B"/>
    <w:rsid w:val="00EA469A"/>
    <w:rsid w:val="00EA489C"/>
    <w:rsid w:val="00EA4F72"/>
    <w:rsid w:val="00EA5389"/>
    <w:rsid w:val="00EA5A41"/>
    <w:rsid w:val="00EA5AA1"/>
    <w:rsid w:val="00EA5B4A"/>
    <w:rsid w:val="00EA5B6E"/>
    <w:rsid w:val="00EA5B88"/>
    <w:rsid w:val="00EA641E"/>
    <w:rsid w:val="00EA6A08"/>
    <w:rsid w:val="00EA77B9"/>
    <w:rsid w:val="00EB005A"/>
    <w:rsid w:val="00EB0423"/>
    <w:rsid w:val="00EB051B"/>
    <w:rsid w:val="00EB0747"/>
    <w:rsid w:val="00EB08CB"/>
    <w:rsid w:val="00EB0AE8"/>
    <w:rsid w:val="00EB0C1B"/>
    <w:rsid w:val="00EB0D10"/>
    <w:rsid w:val="00EB1323"/>
    <w:rsid w:val="00EB17B4"/>
    <w:rsid w:val="00EB1EE6"/>
    <w:rsid w:val="00EB2512"/>
    <w:rsid w:val="00EB25F7"/>
    <w:rsid w:val="00EB2757"/>
    <w:rsid w:val="00EB2B8C"/>
    <w:rsid w:val="00EB3045"/>
    <w:rsid w:val="00EB3302"/>
    <w:rsid w:val="00EB345D"/>
    <w:rsid w:val="00EB3A10"/>
    <w:rsid w:val="00EB3BB4"/>
    <w:rsid w:val="00EB3E2A"/>
    <w:rsid w:val="00EB3FAC"/>
    <w:rsid w:val="00EB40CB"/>
    <w:rsid w:val="00EB40F5"/>
    <w:rsid w:val="00EB4173"/>
    <w:rsid w:val="00EB4653"/>
    <w:rsid w:val="00EB46A6"/>
    <w:rsid w:val="00EB4C57"/>
    <w:rsid w:val="00EB500A"/>
    <w:rsid w:val="00EB5648"/>
    <w:rsid w:val="00EB590C"/>
    <w:rsid w:val="00EB59C1"/>
    <w:rsid w:val="00EB5D7B"/>
    <w:rsid w:val="00EB60B7"/>
    <w:rsid w:val="00EB613B"/>
    <w:rsid w:val="00EB6208"/>
    <w:rsid w:val="00EB6287"/>
    <w:rsid w:val="00EB6682"/>
    <w:rsid w:val="00EB6825"/>
    <w:rsid w:val="00EB6AA0"/>
    <w:rsid w:val="00EB72B5"/>
    <w:rsid w:val="00EB7803"/>
    <w:rsid w:val="00EC0115"/>
    <w:rsid w:val="00EC01C8"/>
    <w:rsid w:val="00EC0863"/>
    <w:rsid w:val="00EC08CB"/>
    <w:rsid w:val="00EC09E3"/>
    <w:rsid w:val="00EC0ADC"/>
    <w:rsid w:val="00EC1104"/>
    <w:rsid w:val="00EC138E"/>
    <w:rsid w:val="00EC17EB"/>
    <w:rsid w:val="00EC18C0"/>
    <w:rsid w:val="00EC1A53"/>
    <w:rsid w:val="00EC1ADF"/>
    <w:rsid w:val="00EC1E62"/>
    <w:rsid w:val="00EC2A17"/>
    <w:rsid w:val="00EC2C6D"/>
    <w:rsid w:val="00EC2F5E"/>
    <w:rsid w:val="00EC370B"/>
    <w:rsid w:val="00EC37FF"/>
    <w:rsid w:val="00EC3919"/>
    <w:rsid w:val="00EC3976"/>
    <w:rsid w:val="00EC3D25"/>
    <w:rsid w:val="00EC42EA"/>
    <w:rsid w:val="00EC4378"/>
    <w:rsid w:val="00EC4431"/>
    <w:rsid w:val="00EC4572"/>
    <w:rsid w:val="00EC4DF5"/>
    <w:rsid w:val="00EC4F7B"/>
    <w:rsid w:val="00EC52B9"/>
    <w:rsid w:val="00EC52C2"/>
    <w:rsid w:val="00EC5592"/>
    <w:rsid w:val="00EC564D"/>
    <w:rsid w:val="00EC5715"/>
    <w:rsid w:val="00EC579F"/>
    <w:rsid w:val="00EC5808"/>
    <w:rsid w:val="00EC5821"/>
    <w:rsid w:val="00EC587C"/>
    <w:rsid w:val="00EC5A7A"/>
    <w:rsid w:val="00EC5DCE"/>
    <w:rsid w:val="00EC60F0"/>
    <w:rsid w:val="00EC6412"/>
    <w:rsid w:val="00EC688D"/>
    <w:rsid w:val="00EC6B50"/>
    <w:rsid w:val="00EC6B83"/>
    <w:rsid w:val="00EC7045"/>
    <w:rsid w:val="00EC7055"/>
    <w:rsid w:val="00EC70D5"/>
    <w:rsid w:val="00EC752A"/>
    <w:rsid w:val="00EC752F"/>
    <w:rsid w:val="00EC7BF6"/>
    <w:rsid w:val="00ED044A"/>
    <w:rsid w:val="00ED0D0F"/>
    <w:rsid w:val="00ED17C4"/>
    <w:rsid w:val="00ED19D5"/>
    <w:rsid w:val="00ED1D9E"/>
    <w:rsid w:val="00ED1F5B"/>
    <w:rsid w:val="00ED2770"/>
    <w:rsid w:val="00ED2F4E"/>
    <w:rsid w:val="00ED3071"/>
    <w:rsid w:val="00ED3168"/>
    <w:rsid w:val="00ED3553"/>
    <w:rsid w:val="00ED3659"/>
    <w:rsid w:val="00ED3672"/>
    <w:rsid w:val="00ED3C24"/>
    <w:rsid w:val="00ED3E73"/>
    <w:rsid w:val="00ED3FA6"/>
    <w:rsid w:val="00ED436D"/>
    <w:rsid w:val="00ED4537"/>
    <w:rsid w:val="00ED45D9"/>
    <w:rsid w:val="00ED4891"/>
    <w:rsid w:val="00ED4D36"/>
    <w:rsid w:val="00ED5149"/>
    <w:rsid w:val="00ED533C"/>
    <w:rsid w:val="00ED5BBB"/>
    <w:rsid w:val="00ED5CD7"/>
    <w:rsid w:val="00ED5D4D"/>
    <w:rsid w:val="00ED5D73"/>
    <w:rsid w:val="00ED6221"/>
    <w:rsid w:val="00ED668C"/>
    <w:rsid w:val="00ED69AF"/>
    <w:rsid w:val="00ED7248"/>
    <w:rsid w:val="00ED73C5"/>
    <w:rsid w:val="00ED74AE"/>
    <w:rsid w:val="00ED7867"/>
    <w:rsid w:val="00ED79A7"/>
    <w:rsid w:val="00ED7C00"/>
    <w:rsid w:val="00ED7CE0"/>
    <w:rsid w:val="00ED7D23"/>
    <w:rsid w:val="00EE013B"/>
    <w:rsid w:val="00EE017A"/>
    <w:rsid w:val="00EE019B"/>
    <w:rsid w:val="00EE02AB"/>
    <w:rsid w:val="00EE0458"/>
    <w:rsid w:val="00EE05BE"/>
    <w:rsid w:val="00EE0BBF"/>
    <w:rsid w:val="00EE0F4E"/>
    <w:rsid w:val="00EE108B"/>
    <w:rsid w:val="00EE141F"/>
    <w:rsid w:val="00EE1676"/>
    <w:rsid w:val="00EE1A6F"/>
    <w:rsid w:val="00EE1BAF"/>
    <w:rsid w:val="00EE1F3E"/>
    <w:rsid w:val="00EE2048"/>
    <w:rsid w:val="00EE25DC"/>
    <w:rsid w:val="00EE26DC"/>
    <w:rsid w:val="00EE36A0"/>
    <w:rsid w:val="00EE3CDF"/>
    <w:rsid w:val="00EE3D4B"/>
    <w:rsid w:val="00EE4998"/>
    <w:rsid w:val="00EE4AE4"/>
    <w:rsid w:val="00EE4B7F"/>
    <w:rsid w:val="00EE4C38"/>
    <w:rsid w:val="00EE4EED"/>
    <w:rsid w:val="00EE5205"/>
    <w:rsid w:val="00EE542C"/>
    <w:rsid w:val="00EE5804"/>
    <w:rsid w:val="00EE59A2"/>
    <w:rsid w:val="00EE5BDB"/>
    <w:rsid w:val="00EE6684"/>
    <w:rsid w:val="00EE66F2"/>
    <w:rsid w:val="00EE6923"/>
    <w:rsid w:val="00EE6D78"/>
    <w:rsid w:val="00EE6E8D"/>
    <w:rsid w:val="00EE6F99"/>
    <w:rsid w:val="00EE704B"/>
    <w:rsid w:val="00EE7180"/>
    <w:rsid w:val="00EE75D2"/>
    <w:rsid w:val="00EE7955"/>
    <w:rsid w:val="00EE7C0B"/>
    <w:rsid w:val="00EF031C"/>
    <w:rsid w:val="00EF05C2"/>
    <w:rsid w:val="00EF0AC7"/>
    <w:rsid w:val="00EF0F8B"/>
    <w:rsid w:val="00EF0FAA"/>
    <w:rsid w:val="00EF1EF3"/>
    <w:rsid w:val="00EF20BF"/>
    <w:rsid w:val="00EF224D"/>
    <w:rsid w:val="00EF2413"/>
    <w:rsid w:val="00EF2669"/>
    <w:rsid w:val="00EF2841"/>
    <w:rsid w:val="00EF2920"/>
    <w:rsid w:val="00EF2BC6"/>
    <w:rsid w:val="00EF2EF7"/>
    <w:rsid w:val="00EF35D9"/>
    <w:rsid w:val="00EF38F6"/>
    <w:rsid w:val="00EF3CE5"/>
    <w:rsid w:val="00EF41D3"/>
    <w:rsid w:val="00EF4406"/>
    <w:rsid w:val="00EF4663"/>
    <w:rsid w:val="00EF4A13"/>
    <w:rsid w:val="00EF4C8B"/>
    <w:rsid w:val="00EF4D6A"/>
    <w:rsid w:val="00EF4F6E"/>
    <w:rsid w:val="00EF5422"/>
    <w:rsid w:val="00EF54EA"/>
    <w:rsid w:val="00EF593F"/>
    <w:rsid w:val="00EF599C"/>
    <w:rsid w:val="00EF5B23"/>
    <w:rsid w:val="00EF5E34"/>
    <w:rsid w:val="00EF62AE"/>
    <w:rsid w:val="00EF641F"/>
    <w:rsid w:val="00EF6604"/>
    <w:rsid w:val="00EF670E"/>
    <w:rsid w:val="00EF69B7"/>
    <w:rsid w:val="00EF73DD"/>
    <w:rsid w:val="00EF7428"/>
    <w:rsid w:val="00EF7E88"/>
    <w:rsid w:val="00EF7F0C"/>
    <w:rsid w:val="00F00105"/>
    <w:rsid w:val="00F005B5"/>
    <w:rsid w:val="00F0094C"/>
    <w:rsid w:val="00F0098A"/>
    <w:rsid w:val="00F00B9F"/>
    <w:rsid w:val="00F00BB5"/>
    <w:rsid w:val="00F00D0F"/>
    <w:rsid w:val="00F00DF0"/>
    <w:rsid w:val="00F00F07"/>
    <w:rsid w:val="00F0132E"/>
    <w:rsid w:val="00F019AB"/>
    <w:rsid w:val="00F01B38"/>
    <w:rsid w:val="00F01BF5"/>
    <w:rsid w:val="00F01D3B"/>
    <w:rsid w:val="00F02215"/>
    <w:rsid w:val="00F0263C"/>
    <w:rsid w:val="00F0288E"/>
    <w:rsid w:val="00F02994"/>
    <w:rsid w:val="00F02CD1"/>
    <w:rsid w:val="00F02E0B"/>
    <w:rsid w:val="00F02FAE"/>
    <w:rsid w:val="00F030BC"/>
    <w:rsid w:val="00F031E8"/>
    <w:rsid w:val="00F03E13"/>
    <w:rsid w:val="00F03FD1"/>
    <w:rsid w:val="00F04173"/>
    <w:rsid w:val="00F0453E"/>
    <w:rsid w:val="00F05B03"/>
    <w:rsid w:val="00F06041"/>
    <w:rsid w:val="00F065B3"/>
    <w:rsid w:val="00F06833"/>
    <w:rsid w:val="00F06C7C"/>
    <w:rsid w:val="00F0716C"/>
    <w:rsid w:val="00F07570"/>
    <w:rsid w:val="00F07783"/>
    <w:rsid w:val="00F07945"/>
    <w:rsid w:val="00F07A5B"/>
    <w:rsid w:val="00F100B4"/>
    <w:rsid w:val="00F10378"/>
    <w:rsid w:val="00F106FA"/>
    <w:rsid w:val="00F112B6"/>
    <w:rsid w:val="00F115D3"/>
    <w:rsid w:val="00F11AA3"/>
    <w:rsid w:val="00F11B71"/>
    <w:rsid w:val="00F1213C"/>
    <w:rsid w:val="00F12650"/>
    <w:rsid w:val="00F12BF8"/>
    <w:rsid w:val="00F132D4"/>
    <w:rsid w:val="00F132EA"/>
    <w:rsid w:val="00F134B5"/>
    <w:rsid w:val="00F13600"/>
    <w:rsid w:val="00F13C0A"/>
    <w:rsid w:val="00F13CBB"/>
    <w:rsid w:val="00F13CE1"/>
    <w:rsid w:val="00F13D7F"/>
    <w:rsid w:val="00F13E01"/>
    <w:rsid w:val="00F13EC6"/>
    <w:rsid w:val="00F14848"/>
    <w:rsid w:val="00F148CF"/>
    <w:rsid w:val="00F14C79"/>
    <w:rsid w:val="00F14CC5"/>
    <w:rsid w:val="00F14FBE"/>
    <w:rsid w:val="00F15321"/>
    <w:rsid w:val="00F1558E"/>
    <w:rsid w:val="00F157BE"/>
    <w:rsid w:val="00F1590C"/>
    <w:rsid w:val="00F15B8E"/>
    <w:rsid w:val="00F16468"/>
    <w:rsid w:val="00F169E0"/>
    <w:rsid w:val="00F16DE7"/>
    <w:rsid w:val="00F16F01"/>
    <w:rsid w:val="00F1767B"/>
    <w:rsid w:val="00F17910"/>
    <w:rsid w:val="00F17B58"/>
    <w:rsid w:val="00F17FB2"/>
    <w:rsid w:val="00F200F2"/>
    <w:rsid w:val="00F206CB"/>
    <w:rsid w:val="00F208E2"/>
    <w:rsid w:val="00F20ADA"/>
    <w:rsid w:val="00F20CF0"/>
    <w:rsid w:val="00F20F2C"/>
    <w:rsid w:val="00F21394"/>
    <w:rsid w:val="00F21589"/>
    <w:rsid w:val="00F21E6B"/>
    <w:rsid w:val="00F22157"/>
    <w:rsid w:val="00F2218D"/>
    <w:rsid w:val="00F222AA"/>
    <w:rsid w:val="00F22904"/>
    <w:rsid w:val="00F229CE"/>
    <w:rsid w:val="00F22EEF"/>
    <w:rsid w:val="00F231FB"/>
    <w:rsid w:val="00F236AF"/>
    <w:rsid w:val="00F23772"/>
    <w:rsid w:val="00F24053"/>
    <w:rsid w:val="00F2432A"/>
    <w:rsid w:val="00F243BA"/>
    <w:rsid w:val="00F248A2"/>
    <w:rsid w:val="00F24D68"/>
    <w:rsid w:val="00F2547B"/>
    <w:rsid w:val="00F260F0"/>
    <w:rsid w:val="00F2680D"/>
    <w:rsid w:val="00F271AE"/>
    <w:rsid w:val="00F271FB"/>
    <w:rsid w:val="00F27826"/>
    <w:rsid w:val="00F2793A"/>
    <w:rsid w:val="00F3008C"/>
    <w:rsid w:val="00F3011A"/>
    <w:rsid w:val="00F30F48"/>
    <w:rsid w:val="00F310DC"/>
    <w:rsid w:val="00F312BC"/>
    <w:rsid w:val="00F31FEA"/>
    <w:rsid w:val="00F32C56"/>
    <w:rsid w:val="00F32E40"/>
    <w:rsid w:val="00F32F34"/>
    <w:rsid w:val="00F330A2"/>
    <w:rsid w:val="00F33869"/>
    <w:rsid w:val="00F34292"/>
    <w:rsid w:val="00F34DBC"/>
    <w:rsid w:val="00F350B6"/>
    <w:rsid w:val="00F352A1"/>
    <w:rsid w:val="00F35D2D"/>
    <w:rsid w:val="00F35D87"/>
    <w:rsid w:val="00F36183"/>
    <w:rsid w:val="00F361F7"/>
    <w:rsid w:val="00F370D5"/>
    <w:rsid w:val="00F372FE"/>
    <w:rsid w:val="00F377A8"/>
    <w:rsid w:val="00F37E50"/>
    <w:rsid w:val="00F40138"/>
    <w:rsid w:val="00F403AE"/>
    <w:rsid w:val="00F4052C"/>
    <w:rsid w:val="00F40D0B"/>
    <w:rsid w:val="00F41B02"/>
    <w:rsid w:val="00F41CF6"/>
    <w:rsid w:val="00F41DF0"/>
    <w:rsid w:val="00F41E90"/>
    <w:rsid w:val="00F41E9F"/>
    <w:rsid w:val="00F41F2E"/>
    <w:rsid w:val="00F42608"/>
    <w:rsid w:val="00F426ED"/>
    <w:rsid w:val="00F429FE"/>
    <w:rsid w:val="00F42C52"/>
    <w:rsid w:val="00F42FBE"/>
    <w:rsid w:val="00F4300D"/>
    <w:rsid w:val="00F439F7"/>
    <w:rsid w:val="00F442D0"/>
    <w:rsid w:val="00F44400"/>
    <w:rsid w:val="00F44439"/>
    <w:rsid w:val="00F446F9"/>
    <w:rsid w:val="00F44E19"/>
    <w:rsid w:val="00F44EB1"/>
    <w:rsid w:val="00F44F23"/>
    <w:rsid w:val="00F45094"/>
    <w:rsid w:val="00F451C4"/>
    <w:rsid w:val="00F4531E"/>
    <w:rsid w:val="00F45433"/>
    <w:rsid w:val="00F4552E"/>
    <w:rsid w:val="00F4583E"/>
    <w:rsid w:val="00F458F1"/>
    <w:rsid w:val="00F45ABC"/>
    <w:rsid w:val="00F45B2B"/>
    <w:rsid w:val="00F45C17"/>
    <w:rsid w:val="00F45D01"/>
    <w:rsid w:val="00F46644"/>
    <w:rsid w:val="00F46831"/>
    <w:rsid w:val="00F46D86"/>
    <w:rsid w:val="00F47A68"/>
    <w:rsid w:val="00F47C0A"/>
    <w:rsid w:val="00F50381"/>
    <w:rsid w:val="00F50849"/>
    <w:rsid w:val="00F50AB8"/>
    <w:rsid w:val="00F50ABB"/>
    <w:rsid w:val="00F51127"/>
    <w:rsid w:val="00F51661"/>
    <w:rsid w:val="00F51904"/>
    <w:rsid w:val="00F52313"/>
    <w:rsid w:val="00F52400"/>
    <w:rsid w:val="00F52455"/>
    <w:rsid w:val="00F5259A"/>
    <w:rsid w:val="00F52B68"/>
    <w:rsid w:val="00F52F12"/>
    <w:rsid w:val="00F53192"/>
    <w:rsid w:val="00F53209"/>
    <w:rsid w:val="00F5322D"/>
    <w:rsid w:val="00F53D3B"/>
    <w:rsid w:val="00F54003"/>
    <w:rsid w:val="00F54196"/>
    <w:rsid w:val="00F542E2"/>
    <w:rsid w:val="00F543CC"/>
    <w:rsid w:val="00F544B8"/>
    <w:rsid w:val="00F54987"/>
    <w:rsid w:val="00F54C23"/>
    <w:rsid w:val="00F55222"/>
    <w:rsid w:val="00F55A2F"/>
    <w:rsid w:val="00F55B8C"/>
    <w:rsid w:val="00F55DA5"/>
    <w:rsid w:val="00F55E6A"/>
    <w:rsid w:val="00F56016"/>
    <w:rsid w:val="00F56025"/>
    <w:rsid w:val="00F5620E"/>
    <w:rsid w:val="00F56298"/>
    <w:rsid w:val="00F565C3"/>
    <w:rsid w:val="00F5695C"/>
    <w:rsid w:val="00F569FA"/>
    <w:rsid w:val="00F56DE1"/>
    <w:rsid w:val="00F5702B"/>
    <w:rsid w:val="00F57248"/>
    <w:rsid w:val="00F574CE"/>
    <w:rsid w:val="00F57582"/>
    <w:rsid w:val="00F5768E"/>
    <w:rsid w:val="00F577EA"/>
    <w:rsid w:val="00F57BD5"/>
    <w:rsid w:val="00F57E04"/>
    <w:rsid w:val="00F57F9D"/>
    <w:rsid w:val="00F60373"/>
    <w:rsid w:val="00F608FC"/>
    <w:rsid w:val="00F609BA"/>
    <w:rsid w:val="00F60F4B"/>
    <w:rsid w:val="00F61046"/>
    <w:rsid w:val="00F61313"/>
    <w:rsid w:val="00F61585"/>
    <w:rsid w:val="00F615AA"/>
    <w:rsid w:val="00F61B3A"/>
    <w:rsid w:val="00F61D40"/>
    <w:rsid w:val="00F62394"/>
    <w:rsid w:val="00F625CE"/>
    <w:rsid w:val="00F627A9"/>
    <w:rsid w:val="00F628D0"/>
    <w:rsid w:val="00F62E4B"/>
    <w:rsid w:val="00F62EC1"/>
    <w:rsid w:val="00F63409"/>
    <w:rsid w:val="00F634FE"/>
    <w:rsid w:val="00F63618"/>
    <w:rsid w:val="00F63837"/>
    <w:rsid w:val="00F63A5C"/>
    <w:rsid w:val="00F63ED5"/>
    <w:rsid w:val="00F6464C"/>
    <w:rsid w:val="00F646EC"/>
    <w:rsid w:val="00F64A5A"/>
    <w:rsid w:val="00F64FD0"/>
    <w:rsid w:val="00F654C4"/>
    <w:rsid w:val="00F65927"/>
    <w:rsid w:val="00F65BB8"/>
    <w:rsid w:val="00F65C7D"/>
    <w:rsid w:val="00F65FE9"/>
    <w:rsid w:val="00F662F2"/>
    <w:rsid w:val="00F66982"/>
    <w:rsid w:val="00F66C13"/>
    <w:rsid w:val="00F66D74"/>
    <w:rsid w:val="00F66DA6"/>
    <w:rsid w:val="00F671A4"/>
    <w:rsid w:val="00F6726A"/>
    <w:rsid w:val="00F672BE"/>
    <w:rsid w:val="00F67419"/>
    <w:rsid w:val="00F67669"/>
    <w:rsid w:val="00F7040E"/>
    <w:rsid w:val="00F706AD"/>
    <w:rsid w:val="00F70E68"/>
    <w:rsid w:val="00F71512"/>
    <w:rsid w:val="00F71799"/>
    <w:rsid w:val="00F719E5"/>
    <w:rsid w:val="00F71C83"/>
    <w:rsid w:val="00F7218D"/>
    <w:rsid w:val="00F722EC"/>
    <w:rsid w:val="00F7234F"/>
    <w:rsid w:val="00F7293E"/>
    <w:rsid w:val="00F72AFD"/>
    <w:rsid w:val="00F72F81"/>
    <w:rsid w:val="00F73068"/>
    <w:rsid w:val="00F732A8"/>
    <w:rsid w:val="00F7381B"/>
    <w:rsid w:val="00F738B1"/>
    <w:rsid w:val="00F73A23"/>
    <w:rsid w:val="00F73BD6"/>
    <w:rsid w:val="00F73E42"/>
    <w:rsid w:val="00F73E5C"/>
    <w:rsid w:val="00F740E8"/>
    <w:rsid w:val="00F74C21"/>
    <w:rsid w:val="00F74CC4"/>
    <w:rsid w:val="00F752DC"/>
    <w:rsid w:val="00F75ABA"/>
    <w:rsid w:val="00F75E24"/>
    <w:rsid w:val="00F75E97"/>
    <w:rsid w:val="00F7662E"/>
    <w:rsid w:val="00F7664F"/>
    <w:rsid w:val="00F76E25"/>
    <w:rsid w:val="00F76E7A"/>
    <w:rsid w:val="00F76E9F"/>
    <w:rsid w:val="00F76F0A"/>
    <w:rsid w:val="00F76F64"/>
    <w:rsid w:val="00F770BC"/>
    <w:rsid w:val="00F77677"/>
    <w:rsid w:val="00F77D79"/>
    <w:rsid w:val="00F80143"/>
    <w:rsid w:val="00F8030C"/>
    <w:rsid w:val="00F8045C"/>
    <w:rsid w:val="00F808E7"/>
    <w:rsid w:val="00F80A0F"/>
    <w:rsid w:val="00F80E73"/>
    <w:rsid w:val="00F8110D"/>
    <w:rsid w:val="00F815BE"/>
    <w:rsid w:val="00F8170D"/>
    <w:rsid w:val="00F81E53"/>
    <w:rsid w:val="00F82114"/>
    <w:rsid w:val="00F821BF"/>
    <w:rsid w:val="00F8295A"/>
    <w:rsid w:val="00F83721"/>
    <w:rsid w:val="00F839A5"/>
    <w:rsid w:val="00F839C6"/>
    <w:rsid w:val="00F839E5"/>
    <w:rsid w:val="00F83C56"/>
    <w:rsid w:val="00F83D16"/>
    <w:rsid w:val="00F8422C"/>
    <w:rsid w:val="00F84275"/>
    <w:rsid w:val="00F8434D"/>
    <w:rsid w:val="00F84BD2"/>
    <w:rsid w:val="00F85173"/>
    <w:rsid w:val="00F851D8"/>
    <w:rsid w:val="00F8547F"/>
    <w:rsid w:val="00F8559A"/>
    <w:rsid w:val="00F85A22"/>
    <w:rsid w:val="00F85C07"/>
    <w:rsid w:val="00F85C46"/>
    <w:rsid w:val="00F85D5D"/>
    <w:rsid w:val="00F85E9B"/>
    <w:rsid w:val="00F860B8"/>
    <w:rsid w:val="00F86572"/>
    <w:rsid w:val="00F866EB"/>
    <w:rsid w:val="00F8674D"/>
    <w:rsid w:val="00F86AE5"/>
    <w:rsid w:val="00F86B3A"/>
    <w:rsid w:val="00F86CFD"/>
    <w:rsid w:val="00F86DD2"/>
    <w:rsid w:val="00F86EA9"/>
    <w:rsid w:val="00F9021C"/>
    <w:rsid w:val="00F9037F"/>
    <w:rsid w:val="00F90652"/>
    <w:rsid w:val="00F90698"/>
    <w:rsid w:val="00F90B0A"/>
    <w:rsid w:val="00F90C17"/>
    <w:rsid w:val="00F91742"/>
    <w:rsid w:val="00F91F18"/>
    <w:rsid w:val="00F921DA"/>
    <w:rsid w:val="00F922C8"/>
    <w:rsid w:val="00F923BA"/>
    <w:rsid w:val="00F925A8"/>
    <w:rsid w:val="00F925CF"/>
    <w:rsid w:val="00F92AD1"/>
    <w:rsid w:val="00F92D22"/>
    <w:rsid w:val="00F92ED6"/>
    <w:rsid w:val="00F93166"/>
    <w:rsid w:val="00F93193"/>
    <w:rsid w:val="00F937E3"/>
    <w:rsid w:val="00F93871"/>
    <w:rsid w:val="00F93A39"/>
    <w:rsid w:val="00F93EC8"/>
    <w:rsid w:val="00F93F65"/>
    <w:rsid w:val="00F93FED"/>
    <w:rsid w:val="00F942EF"/>
    <w:rsid w:val="00F945B6"/>
    <w:rsid w:val="00F953B6"/>
    <w:rsid w:val="00F9549D"/>
    <w:rsid w:val="00F958C8"/>
    <w:rsid w:val="00F95911"/>
    <w:rsid w:val="00F95A11"/>
    <w:rsid w:val="00F95B57"/>
    <w:rsid w:val="00F95FDC"/>
    <w:rsid w:val="00F96029"/>
    <w:rsid w:val="00F967CE"/>
    <w:rsid w:val="00F9687E"/>
    <w:rsid w:val="00F968DD"/>
    <w:rsid w:val="00F96DD5"/>
    <w:rsid w:val="00F970CF"/>
    <w:rsid w:val="00F97593"/>
    <w:rsid w:val="00F975FC"/>
    <w:rsid w:val="00F97687"/>
    <w:rsid w:val="00F97AE7"/>
    <w:rsid w:val="00F97D71"/>
    <w:rsid w:val="00FA0106"/>
    <w:rsid w:val="00FA017E"/>
    <w:rsid w:val="00FA051C"/>
    <w:rsid w:val="00FA0809"/>
    <w:rsid w:val="00FA0F87"/>
    <w:rsid w:val="00FA14E0"/>
    <w:rsid w:val="00FA1599"/>
    <w:rsid w:val="00FA23E5"/>
    <w:rsid w:val="00FA26F4"/>
    <w:rsid w:val="00FA2C6B"/>
    <w:rsid w:val="00FA2CA6"/>
    <w:rsid w:val="00FA2DDC"/>
    <w:rsid w:val="00FA2FE9"/>
    <w:rsid w:val="00FA3145"/>
    <w:rsid w:val="00FA3269"/>
    <w:rsid w:val="00FA3442"/>
    <w:rsid w:val="00FA447F"/>
    <w:rsid w:val="00FA490E"/>
    <w:rsid w:val="00FA4B51"/>
    <w:rsid w:val="00FA558A"/>
    <w:rsid w:val="00FA5759"/>
    <w:rsid w:val="00FA60F6"/>
    <w:rsid w:val="00FA6165"/>
    <w:rsid w:val="00FA63D2"/>
    <w:rsid w:val="00FA6475"/>
    <w:rsid w:val="00FA65E4"/>
    <w:rsid w:val="00FA70A1"/>
    <w:rsid w:val="00FA7277"/>
    <w:rsid w:val="00FA76B6"/>
    <w:rsid w:val="00FA78CA"/>
    <w:rsid w:val="00FA7D86"/>
    <w:rsid w:val="00FB015F"/>
    <w:rsid w:val="00FB01B0"/>
    <w:rsid w:val="00FB05DD"/>
    <w:rsid w:val="00FB06A8"/>
    <w:rsid w:val="00FB0964"/>
    <w:rsid w:val="00FB0A3C"/>
    <w:rsid w:val="00FB0D64"/>
    <w:rsid w:val="00FB0DCD"/>
    <w:rsid w:val="00FB1B22"/>
    <w:rsid w:val="00FB1CDB"/>
    <w:rsid w:val="00FB1DA7"/>
    <w:rsid w:val="00FB1E0A"/>
    <w:rsid w:val="00FB1F7F"/>
    <w:rsid w:val="00FB1F9D"/>
    <w:rsid w:val="00FB20C8"/>
    <w:rsid w:val="00FB2268"/>
    <w:rsid w:val="00FB295F"/>
    <w:rsid w:val="00FB2E86"/>
    <w:rsid w:val="00FB2F82"/>
    <w:rsid w:val="00FB2F9D"/>
    <w:rsid w:val="00FB316D"/>
    <w:rsid w:val="00FB323A"/>
    <w:rsid w:val="00FB3839"/>
    <w:rsid w:val="00FB3A23"/>
    <w:rsid w:val="00FB3D5F"/>
    <w:rsid w:val="00FB3EDB"/>
    <w:rsid w:val="00FB4115"/>
    <w:rsid w:val="00FB438B"/>
    <w:rsid w:val="00FB4488"/>
    <w:rsid w:val="00FB4B1C"/>
    <w:rsid w:val="00FB4D4F"/>
    <w:rsid w:val="00FB56E9"/>
    <w:rsid w:val="00FB5A51"/>
    <w:rsid w:val="00FB63D3"/>
    <w:rsid w:val="00FB6415"/>
    <w:rsid w:val="00FB6F83"/>
    <w:rsid w:val="00FB744A"/>
    <w:rsid w:val="00FB772C"/>
    <w:rsid w:val="00FB77C0"/>
    <w:rsid w:val="00FB7A36"/>
    <w:rsid w:val="00FC0559"/>
    <w:rsid w:val="00FC0816"/>
    <w:rsid w:val="00FC0B63"/>
    <w:rsid w:val="00FC0B7F"/>
    <w:rsid w:val="00FC1645"/>
    <w:rsid w:val="00FC1CBA"/>
    <w:rsid w:val="00FC1D81"/>
    <w:rsid w:val="00FC1EA9"/>
    <w:rsid w:val="00FC2079"/>
    <w:rsid w:val="00FC218C"/>
    <w:rsid w:val="00FC2462"/>
    <w:rsid w:val="00FC2A80"/>
    <w:rsid w:val="00FC2CB2"/>
    <w:rsid w:val="00FC2DA9"/>
    <w:rsid w:val="00FC2F26"/>
    <w:rsid w:val="00FC38BA"/>
    <w:rsid w:val="00FC3C00"/>
    <w:rsid w:val="00FC3F48"/>
    <w:rsid w:val="00FC3F56"/>
    <w:rsid w:val="00FC426D"/>
    <w:rsid w:val="00FC46E0"/>
    <w:rsid w:val="00FC46FE"/>
    <w:rsid w:val="00FC485A"/>
    <w:rsid w:val="00FC48E6"/>
    <w:rsid w:val="00FC5A23"/>
    <w:rsid w:val="00FC5AB7"/>
    <w:rsid w:val="00FC6249"/>
    <w:rsid w:val="00FC633F"/>
    <w:rsid w:val="00FC6A5E"/>
    <w:rsid w:val="00FC6F43"/>
    <w:rsid w:val="00FC714D"/>
    <w:rsid w:val="00FC7300"/>
    <w:rsid w:val="00FC74C0"/>
    <w:rsid w:val="00FC75F7"/>
    <w:rsid w:val="00FC767F"/>
    <w:rsid w:val="00FC7815"/>
    <w:rsid w:val="00FC7BF2"/>
    <w:rsid w:val="00FC7F4A"/>
    <w:rsid w:val="00FD027B"/>
    <w:rsid w:val="00FD0355"/>
    <w:rsid w:val="00FD054E"/>
    <w:rsid w:val="00FD0804"/>
    <w:rsid w:val="00FD0C94"/>
    <w:rsid w:val="00FD0F43"/>
    <w:rsid w:val="00FD1A57"/>
    <w:rsid w:val="00FD2020"/>
    <w:rsid w:val="00FD29BC"/>
    <w:rsid w:val="00FD2BBD"/>
    <w:rsid w:val="00FD2D4C"/>
    <w:rsid w:val="00FD2DDF"/>
    <w:rsid w:val="00FD2F10"/>
    <w:rsid w:val="00FD329E"/>
    <w:rsid w:val="00FD3323"/>
    <w:rsid w:val="00FD35FC"/>
    <w:rsid w:val="00FD3716"/>
    <w:rsid w:val="00FD3E48"/>
    <w:rsid w:val="00FD3F87"/>
    <w:rsid w:val="00FD44F4"/>
    <w:rsid w:val="00FD4598"/>
    <w:rsid w:val="00FD45A1"/>
    <w:rsid w:val="00FD45C8"/>
    <w:rsid w:val="00FD460B"/>
    <w:rsid w:val="00FD4B4E"/>
    <w:rsid w:val="00FD4FC2"/>
    <w:rsid w:val="00FD562E"/>
    <w:rsid w:val="00FD596D"/>
    <w:rsid w:val="00FD5F10"/>
    <w:rsid w:val="00FD6203"/>
    <w:rsid w:val="00FD6968"/>
    <w:rsid w:val="00FD6B1A"/>
    <w:rsid w:val="00FD73F9"/>
    <w:rsid w:val="00FD748D"/>
    <w:rsid w:val="00FD74DB"/>
    <w:rsid w:val="00FD74EE"/>
    <w:rsid w:val="00FD76CD"/>
    <w:rsid w:val="00FD7BFB"/>
    <w:rsid w:val="00FD7F95"/>
    <w:rsid w:val="00FE000C"/>
    <w:rsid w:val="00FE01C8"/>
    <w:rsid w:val="00FE044A"/>
    <w:rsid w:val="00FE0457"/>
    <w:rsid w:val="00FE058E"/>
    <w:rsid w:val="00FE0641"/>
    <w:rsid w:val="00FE0643"/>
    <w:rsid w:val="00FE0972"/>
    <w:rsid w:val="00FE0B5B"/>
    <w:rsid w:val="00FE1048"/>
    <w:rsid w:val="00FE14F7"/>
    <w:rsid w:val="00FE175D"/>
    <w:rsid w:val="00FE179F"/>
    <w:rsid w:val="00FE17DF"/>
    <w:rsid w:val="00FE1FD1"/>
    <w:rsid w:val="00FE2091"/>
    <w:rsid w:val="00FE2108"/>
    <w:rsid w:val="00FE2164"/>
    <w:rsid w:val="00FE29C5"/>
    <w:rsid w:val="00FE2AC1"/>
    <w:rsid w:val="00FE2B09"/>
    <w:rsid w:val="00FE2FEB"/>
    <w:rsid w:val="00FE329B"/>
    <w:rsid w:val="00FE355E"/>
    <w:rsid w:val="00FE360C"/>
    <w:rsid w:val="00FE3623"/>
    <w:rsid w:val="00FE369E"/>
    <w:rsid w:val="00FE36B7"/>
    <w:rsid w:val="00FE37B0"/>
    <w:rsid w:val="00FE3BA7"/>
    <w:rsid w:val="00FE3FB9"/>
    <w:rsid w:val="00FE3FE4"/>
    <w:rsid w:val="00FE439A"/>
    <w:rsid w:val="00FE43D7"/>
    <w:rsid w:val="00FE463E"/>
    <w:rsid w:val="00FE4788"/>
    <w:rsid w:val="00FE530B"/>
    <w:rsid w:val="00FE5729"/>
    <w:rsid w:val="00FE59D4"/>
    <w:rsid w:val="00FE623B"/>
    <w:rsid w:val="00FE6291"/>
    <w:rsid w:val="00FE6660"/>
    <w:rsid w:val="00FE697D"/>
    <w:rsid w:val="00FF003E"/>
    <w:rsid w:val="00FF0088"/>
    <w:rsid w:val="00FF04BA"/>
    <w:rsid w:val="00FF09F2"/>
    <w:rsid w:val="00FF0EE6"/>
    <w:rsid w:val="00FF1158"/>
    <w:rsid w:val="00FF13C3"/>
    <w:rsid w:val="00FF1404"/>
    <w:rsid w:val="00FF172F"/>
    <w:rsid w:val="00FF1886"/>
    <w:rsid w:val="00FF1E6F"/>
    <w:rsid w:val="00FF27B4"/>
    <w:rsid w:val="00FF2A93"/>
    <w:rsid w:val="00FF2BC9"/>
    <w:rsid w:val="00FF2ECD"/>
    <w:rsid w:val="00FF373B"/>
    <w:rsid w:val="00FF3D42"/>
    <w:rsid w:val="00FF4140"/>
    <w:rsid w:val="00FF422E"/>
    <w:rsid w:val="00FF4702"/>
    <w:rsid w:val="00FF4A6F"/>
    <w:rsid w:val="00FF529D"/>
    <w:rsid w:val="00FF5375"/>
    <w:rsid w:val="00FF5664"/>
    <w:rsid w:val="00FF5856"/>
    <w:rsid w:val="00FF6272"/>
    <w:rsid w:val="00FF63DF"/>
    <w:rsid w:val="00FF69C9"/>
    <w:rsid w:val="00FF6A18"/>
    <w:rsid w:val="00FF6D89"/>
    <w:rsid w:val="00FF74E0"/>
    <w:rsid w:val="00FF7689"/>
    <w:rsid w:val="00FF7787"/>
    <w:rsid w:val="00FF7A87"/>
    <w:rsid w:val="00FF7F25"/>
    <w:rsid w:val="01A93E26"/>
    <w:rsid w:val="01AF6827"/>
    <w:rsid w:val="030E6398"/>
    <w:rsid w:val="03C877BB"/>
    <w:rsid w:val="04815362"/>
    <w:rsid w:val="062665E7"/>
    <w:rsid w:val="06F40C68"/>
    <w:rsid w:val="08863856"/>
    <w:rsid w:val="0A15113F"/>
    <w:rsid w:val="0B536964"/>
    <w:rsid w:val="0E385B7E"/>
    <w:rsid w:val="0E5D17C1"/>
    <w:rsid w:val="0F092395"/>
    <w:rsid w:val="0FB50C17"/>
    <w:rsid w:val="0FD62DD0"/>
    <w:rsid w:val="10D7219D"/>
    <w:rsid w:val="121351A1"/>
    <w:rsid w:val="16221A44"/>
    <w:rsid w:val="16AA39F5"/>
    <w:rsid w:val="16DB3B8D"/>
    <w:rsid w:val="17003C03"/>
    <w:rsid w:val="180E763C"/>
    <w:rsid w:val="18DE4768"/>
    <w:rsid w:val="194048E4"/>
    <w:rsid w:val="19844398"/>
    <w:rsid w:val="1A296694"/>
    <w:rsid w:val="1B64220E"/>
    <w:rsid w:val="1B8955AB"/>
    <w:rsid w:val="1D9B6307"/>
    <w:rsid w:val="206D1011"/>
    <w:rsid w:val="223B2083"/>
    <w:rsid w:val="23413756"/>
    <w:rsid w:val="2348081E"/>
    <w:rsid w:val="25502FEA"/>
    <w:rsid w:val="28CF43DB"/>
    <w:rsid w:val="2B2862B8"/>
    <w:rsid w:val="2B545CD4"/>
    <w:rsid w:val="2C4E5C75"/>
    <w:rsid w:val="2CB471B1"/>
    <w:rsid w:val="2CD10733"/>
    <w:rsid w:val="2F3D1610"/>
    <w:rsid w:val="30BB69BB"/>
    <w:rsid w:val="33055EF7"/>
    <w:rsid w:val="342C102D"/>
    <w:rsid w:val="35885BC1"/>
    <w:rsid w:val="35CC0AF2"/>
    <w:rsid w:val="35D241B6"/>
    <w:rsid w:val="35D321F3"/>
    <w:rsid w:val="36215552"/>
    <w:rsid w:val="38BE21AC"/>
    <w:rsid w:val="39081F80"/>
    <w:rsid w:val="39582DB9"/>
    <w:rsid w:val="3AD011FF"/>
    <w:rsid w:val="3AE27B28"/>
    <w:rsid w:val="3C524EDA"/>
    <w:rsid w:val="3E7B3360"/>
    <w:rsid w:val="401566BC"/>
    <w:rsid w:val="420B6F54"/>
    <w:rsid w:val="42234D81"/>
    <w:rsid w:val="424104F6"/>
    <w:rsid w:val="438E33CD"/>
    <w:rsid w:val="44DD0007"/>
    <w:rsid w:val="46786AC5"/>
    <w:rsid w:val="46CD1E9F"/>
    <w:rsid w:val="471C78A4"/>
    <w:rsid w:val="481C01BD"/>
    <w:rsid w:val="4A7E0F67"/>
    <w:rsid w:val="4B3A1EC6"/>
    <w:rsid w:val="4B725FB7"/>
    <w:rsid w:val="4C3E4A46"/>
    <w:rsid w:val="4D191EF3"/>
    <w:rsid w:val="4D937EBB"/>
    <w:rsid w:val="4E6C1683"/>
    <w:rsid w:val="4E98771C"/>
    <w:rsid w:val="4EF017E5"/>
    <w:rsid w:val="4FAD50E0"/>
    <w:rsid w:val="4FBC4B48"/>
    <w:rsid w:val="522E15E5"/>
    <w:rsid w:val="52CF0746"/>
    <w:rsid w:val="531724F8"/>
    <w:rsid w:val="53641842"/>
    <w:rsid w:val="550029FC"/>
    <w:rsid w:val="55337B50"/>
    <w:rsid w:val="572969C1"/>
    <w:rsid w:val="588442F8"/>
    <w:rsid w:val="589D1D83"/>
    <w:rsid w:val="599B67C6"/>
    <w:rsid w:val="59FE6D10"/>
    <w:rsid w:val="5A2D77C2"/>
    <w:rsid w:val="5A815212"/>
    <w:rsid w:val="5ABC0786"/>
    <w:rsid w:val="5B9062D3"/>
    <w:rsid w:val="65887988"/>
    <w:rsid w:val="678A40BA"/>
    <w:rsid w:val="69E22C94"/>
    <w:rsid w:val="6A756F4F"/>
    <w:rsid w:val="6BB26C9C"/>
    <w:rsid w:val="6BF9103C"/>
    <w:rsid w:val="6CAA3BEE"/>
    <w:rsid w:val="6E41392D"/>
    <w:rsid w:val="6E670437"/>
    <w:rsid w:val="6FBF1F72"/>
    <w:rsid w:val="70F3436A"/>
    <w:rsid w:val="741B7DA3"/>
    <w:rsid w:val="77615C9D"/>
    <w:rsid w:val="791C188D"/>
    <w:rsid w:val="792503E6"/>
    <w:rsid w:val="79E87E57"/>
    <w:rsid w:val="7BED6BD8"/>
    <w:rsid w:val="7C083C8B"/>
    <w:rsid w:val="7E333404"/>
    <w:rsid w:val="7E370502"/>
    <w:rsid w:val="7F4D7961"/>
    <w:rsid w:val="7FAF5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907E376"/>
  <w15:chartTrackingRefBased/>
  <w15:docId w15:val="{162AF348-9E4D-4EC8-9EB2-23FD837FD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nhideWhenUsed="1"/>
    <w:lsdException w:name="List Number" w:semiHidden="1" w:unhideWhenUsed="1"/>
    <w:lsdException w:name="List 2" w:uiPriority="0" w:qFormat="1"/>
    <w:lsdException w:name="List 3"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basedOn w:val="a0"/>
    <w:next w:val="a0"/>
    <w:uiPriority w:val="9"/>
    <w:qFormat/>
    <w:pPr>
      <w:keepNext/>
      <w:numPr>
        <w:ilvl w:val="1"/>
        <w:numId w:val="1"/>
      </w:numPr>
      <w:tabs>
        <w:tab w:val="left" w:pos="718"/>
      </w:tabs>
      <w:spacing w:before="240" w:after="60"/>
      <w:outlineLvl w:val="1"/>
    </w:pPr>
    <w:rPr>
      <w:rFonts w:ascii="Arial" w:eastAsia="宋体" w:hAnsi="Arial" w:cs="Arial"/>
      <w:bCs/>
      <w:iCs/>
      <w:sz w:val="28"/>
      <w:szCs w:val="28"/>
      <w:lang w:val="en-US" w:eastAsia="zh-CN"/>
    </w:rPr>
  </w:style>
  <w:style w:type="paragraph" w:styleId="3">
    <w:name w:val="heading 3"/>
    <w:basedOn w:val="a0"/>
    <w:next w:val="a0"/>
    <w:qFormat/>
    <w:pPr>
      <w:keepNext/>
      <w:numPr>
        <w:ilvl w:val="2"/>
        <w:numId w:val="1"/>
      </w:numPr>
      <w:tabs>
        <w:tab w:val="left" w:pos="720"/>
      </w:tabs>
      <w:spacing w:before="240" w:after="60"/>
      <w:outlineLvl w:val="2"/>
    </w:pPr>
    <w:rPr>
      <w:rFonts w:ascii="Arial" w:hAnsi="Arial" w:cs="Arial"/>
      <w:b/>
      <w:bCs/>
      <w:sz w:val="26"/>
      <w:szCs w:val="26"/>
    </w:rPr>
  </w:style>
  <w:style w:type="paragraph" w:styleId="4">
    <w:name w:val="heading 4"/>
    <w:basedOn w:val="a0"/>
    <w:next w:val="a0"/>
    <w:link w:val="40"/>
    <w:qFormat/>
    <w:pPr>
      <w:keepNext/>
      <w:numPr>
        <w:ilvl w:val="3"/>
        <w:numId w:val="1"/>
      </w:numPr>
      <w:tabs>
        <w:tab w:val="left" w:pos="864"/>
      </w:tabs>
      <w:spacing w:before="240" w:after="60"/>
      <w:outlineLvl w:val="3"/>
    </w:pPr>
    <w:rPr>
      <w:b/>
      <w:bCs/>
      <w:sz w:val="28"/>
      <w:szCs w:val="28"/>
    </w:rPr>
  </w:style>
  <w:style w:type="paragraph" w:styleId="5">
    <w:name w:val="heading 5"/>
    <w:basedOn w:val="a0"/>
    <w:next w:val="a0"/>
    <w:qFormat/>
    <w:pPr>
      <w:numPr>
        <w:ilvl w:val="4"/>
        <w:numId w:val="1"/>
      </w:numPr>
      <w:tabs>
        <w:tab w:val="left" w:pos="1008"/>
      </w:tabs>
      <w:spacing w:before="240" w:after="60"/>
      <w:outlineLvl w:val="4"/>
    </w:pPr>
    <w:rPr>
      <w:b/>
      <w:bCs/>
      <w:i/>
      <w:iCs/>
      <w:sz w:val="26"/>
      <w:szCs w:val="26"/>
    </w:rPr>
  </w:style>
  <w:style w:type="paragraph" w:styleId="6">
    <w:name w:val="heading 6"/>
    <w:basedOn w:val="a0"/>
    <w:next w:val="a0"/>
    <w:qFormat/>
    <w:pPr>
      <w:numPr>
        <w:ilvl w:val="5"/>
        <w:numId w:val="1"/>
      </w:numPr>
      <w:tabs>
        <w:tab w:val="left" w:pos="1152"/>
      </w:tabs>
      <w:spacing w:before="240" w:after="60"/>
      <w:outlineLvl w:val="5"/>
    </w:pPr>
    <w:rPr>
      <w:b/>
      <w:bCs/>
      <w:sz w:val="22"/>
      <w:szCs w:val="22"/>
    </w:rPr>
  </w:style>
  <w:style w:type="paragraph" w:styleId="7">
    <w:name w:val="heading 7"/>
    <w:basedOn w:val="a0"/>
    <w:next w:val="a0"/>
    <w:qFormat/>
    <w:pPr>
      <w:numPr>
        <w:ilvl w:val="6"/>
        <w:numId w:val="1"/>
      </w:numPr>
      <w:tabs>
        <w:tab w:val="left" w:pos="1296"/>
      </w:tabs>
      <w:spacing w:before="240" w:after="60"/>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rPr>
      <w:color w:val="800080"/>
      <w:u w:val="single"/>
    </w:rPr>
  </w:style>
  <w:style w:type="character" w:styleId="a5">
    <w:name w:val="annotation reference"/>
    <w:uiPriority w:val="99"/>
    <w:unhideWhenUsed/>
    <w:qFormat/>
    <w:rPr>
      <w:sz w:val="16"/>
      <w:szCs w:val="16"/>
    </w:rPr>
  </w:style>
  <w:style w:type="character" w:styleId="a6">
    <w:name w:val="Emphasis"/>
    <w:uiPriority w:val="20"/>
    <w:qFormat/>
    <w:rPr>
      <w:i/>
      <w:iCs/>
    </w:rPr>
  </w:style>
  <w:style w:type="character" w:styleId="a7">
    <w:name w:val="Hyperlink"/>
    <w:uiPriority w:val="99"/>
    <w:unhideWhenUsed/>
    <w:qFormat/>
    <w:rPr>
      <w:color w:val="0000FF"/>
      <w:u w:val="single"/>
    </w:rPr>
  </w:style>
  <w:style w:type="character" w:customStyle="1" w:styleId="TACChar">
    <w:name w:val="TAC Char"/>
    <w:link w:val="TAC"/>
    <w:rPr>
      <w:rFonts w:ascii="Arial" w:eastAsia="Times New Roman" w:hAnsi="Arial"/>
      <w:sz w:val="18"/>
      <w:lang w:val="en-GB" w:eastAsia="ja-JP"/>
    </w:rPr>
  </w:style>
  <w:style w:type="character" w:customStyle="1" w:styleId="B1Char1">
    <w:name w:val="B1 Char1"/>
    <w:link w:val="B1"/>
    <w:qFormat/>
    <w:rPr>
      <w:rFonts w:eastAsia="MS Mincho"/>
      <w:lang w:val="en-GB" w:eastAsia="en-US" w:bidi="ar-SA"/>
    </w:rPr>
  </w:style>
  <w:style w:type="character" w:customStyle="1" w:styleId="B2Char">
    <w:name w:val="B2 Char"/>
    <w:qFormat/>
    <w:rPr>
      <w:lang w:val="en-GB" w:eastAsia="ko-KR" w:bidi="ar-SA"/>
    </w:rPr>
  </w:style>
  <w:style w:type="character" w:customStyle="1" w:styleId="Doc-titleChar">
    <w:name w:val="Doc-title Char"/>
    <w:link w:val="Doc-title"/>
    <w:qFormat/>
    <w:rPr>
      <w:rFonts w:ascii="Arial" w:eastAsia="MS Mincho" w:hAnsi="Arial"/>
      <w:szCs w:val="24"/>
      <w:lang w:val="en-GB" w:eastAsia="en-GB" w:bidi="ar-SA"/>
    </w:rPr>
  </w:style>
  <w:style w:type="character" w:customStyle="1" w:styleId="TAHChar">
    <w:name w:val="TAH Char"/>
    <w:link w:val="TAH"/>
    <w:rPr>
      <w:rFonts w:ascii="Arial" w:hAnsi="Arial"/>
      <w:b/>
      <w:sz w:val="18"/>
      <w:lang w:val="en-GB" w:eastAsia="ja-JP" w:bidi="ar-SA"/>
    </w:rPr>
  </w:style>
  <w:style w:type="character" w:customStyle="1" w:styleId="a8">
    <w:name w:val="批注框文本 字符"/>
    <w:link w:val="a9"/>
    <w:uiPriority w:val="99"/>
    <w:semiHidden/>
    <w:rPr>
      <w:rFonts w:ascii="Tahoma" w:eastAsia="Times New Roman" w:hAnsi="Tahoma" w:cs="Tahoma"/>
      <w:sz w:val="16"/>
      <w:szCs w:val="16"/>
      <w:lang w:val="en-GB"/>
    </w:rPr>
  </w:style>
  <w:style w:type="character" w:customStyle="1" w:styleId="aa">
    <w:name w:val="页脚 字符"/>
    <w:link w:val="ab"/>
    <w:uiPriority w:val="99"/>
    <w:rPr>
      <w:rFonts w:ascii="Times New Roman" w:eastAsia="Times New Roman" w:hAnsi="Times New Roman"/>
      <w:lang w:val="en-GB" w:eastAsia="en-US"/>
    </w:rPr>
  </w:style>
  <w:style w:type="character" w:customStyle="1" w:styleId="B2Char1">
    <w:name w:val="B2 Char1"/>
    <w:link w:val="B2"/>
    <w:rPr>
      <w:rFonts w:ascii="Times New Roman" w:eastAsia="Times New Roman" w:hAnsi="Times New Roman" w:cs="Times New Roman"/>
      <w:sz w:val="20"/>
      <w:szCs w:val="20"/>
      <w:lang w:val="en-GB" w:eastAsia="en-US" w:bidi="ar-SA"/>
    </w:rPr>
  </w:style>
  <w:style w:type="character" w:customStyle="1" w:styleId="msoins0">
    <w:name w:val="msoins"/>
    <w:basedOn w:val="a1"/>
  </w:style>
  <w:style w:type="character" w:customStyle="1" w:styleId="NOChar">
    <w:name w:val="NO Char"/>
    <w:link w:val="NO"/>
    <w:rPr>
      <w:rFonts w:eastAsia="MS Mincho"/>
      <w:lang w:val="en-GB" w:eastAsia="en-US" w:bidi="ar-SA"/>
    </w:rPr>
  </w:style>
  <w:style w:type="character" w:customStyle="1" w:styleId="B3Char2">
    <w:name w:val="B3 Char2"/>
    <w:rPr>
      <w:rFonts w:ascii="Times New Roman" w:eastAsia="Times New Roman" w:hAnsi="Times New Roman"/>
    </w:rPr>
  </w:style>
  <w:style w:type="character" w:customStyle="1" w:styleId="TAHCar">
    <w:name w:val="TAH Car"/>
    <w:qFormat/>
    <w:locked/>
    <w:rPr>
      <w:rFonts w:ascii="Arial" w:hAnsi="Arial"/>
      <w:b/>
      <w:sz w:val="18"/>
      <w:lang w:eastAsia="en-US"/>
    </w:rPr>
  </w:style>
  <w:style w:type="character" w:customStyle="1" w:styleId="shorttext">
    <w:name w:val="short_text"/>
    <w:basedOn w:val="a1"/>
  </w:style>
  <w:style w:type="character" w:customStyle="1" w:styleId="10">
    <w:name w:val="标题 1 字符"/>
    <w:link w:val="1"/>
    <w:rPr>
      <w:rFonts w:ascii="Arial" w:eastAsia="Times New Roman" w:hAnsi="Arial"/>
      <w:sz w:val="36"/>
      <w:lang w:val="en-GB" w:eastAsia="en-US" w:bidi="ar-SA"/>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B4Char">
    <w:name w:val="B4 Char"/>
    <w:link w:val="B4"/>
    <w:rPr>
      <w:lang w:val="en-GB" w:eastAsia="ko-KR"/>
    </w:rPr>
  </w:style>
  <w:style w:type="character" w:customStyle="1" w:styleId="TextCar">
    <w:name w:val="Text Car"/>
    <w:aliases w:val="Body Car1"/>
    <w:link w:val="Text"/>
    <w:rPr>
      <w:rFonts w:ascii="Arial" w:hAnsi="Arial"/>
      <w:lang w:val="en-US" w:eastAsia="en-US" w:bidi="ar-SA"/>
    </w:rPr>
  </w:style>
  <w:style w:type="character" w:customStyle="1" w:styleId="TALCar">
    <w:name w:val="TAL Car"/>
    <w:qFormat/>
    <w:rPr>
      <w:rFonts w:ascii="Arial" w:eastAsia="MS Mincho" w:hAnsi="Arial"/>
      <w:sz w:val="18"/>
      <w:lang w:val="en-GB" w:eastAsia="en-US" w:bidi="ar-SA"/>
    </w:rPr>
  </w:style>
  <w:style w:type="character" w:customStyle="1" w:styleId="ac">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d"/>
    <w:uiPriority w:val="35"/>
    <w:rPr>
      <w:b/>
      <w:bCs/>
      <w:lang w:val="en-GB" w:eastAsia="en-US" w:bidi="ar-SA"/>
    </w:rPr>
  </w:style>
  <w:style w:type="character" w:customStyle="1" w:styleId="B1Char">
    <w:name w:val="B1 Char"/>
    <w:qFormat/>
    <w:rPr>
      <w:rFonts w:ascii="Times New Roman" w:hAnsi="Times New Roman"/>
      <w:lang w:val="en-GB" w:eastAsia="en-US"/>
    </w:rPr>
  </w:style>
  <w:style w:type="character" w:customStyle="1" w:styleId="ae">
    <w:name w:val="批注文字 字符"/>
    <w:link w:val="af"/>
    <w:uiPriority w:val="99"/>
    <w:semiHidden/>
    <w:qFormat/>
    <w:rPr>
      <w:rFonts w:ascii="Times New Roman" w:eastAsia="Times New Roman" w:hAnsi="Times New Roman" w:cs="Times New Roman"/>
      <w:sz w:val="20"/>
      <w:szCs w:val="20"/>
      <w:lang w:val="en-GB"/>
    </w:rPr>
  </w:style>
  <w:style w:type="character" w:customStyle="1" w:styleId="TALChar">
    <w:name w:val="TAL Char"/>
    <w:link w:val="TAL"/>
    <w:rPr>
      <w:rFonts w:ascii="Arial" w:hAnsi="Arial"/>
      <w:sz w:val="18"/>
      <w:lang w:val="en-GB" w:eastAsia="ja-JP" w:bidi="ar-SA"/>
    </w:rPr>
  </w:style>
  <w:style w:type="character" w:customStyle="1" w:styleId="af0">
    <w:name w:val="正文文本首行缩进 字符"/>
    <w:link w:val="af1"/>
    <w:rPr>
      <w:rFonts w:ascii="Times New Roman" w:eastAsia="KaiTi_GB2312" w:hAnsi="Times New Roman"/>
      <w:snapToGrid w:val="0"/>
      <w:sz w:val="28"/>
      <w:szCs w:val="28"/>
      <w:lang w:val="en-GB" w:eastAsia="en-US"/>
    </w:rPr>
  </w:style>
  <w:style w:type="character" w:customStyle="1" w:styleId="B1Zchn">
    <w:name w:val="B1 Zchn"/>
    <w:rPr>
      <w:rFonts w:eastAsia="Times New Roman"/>
    </w:rPr>
  </w:style>
  <w:style w:type="character" w:customStyle="1" w:styleId="af2">
    <w:name w:val="页眉 字符"/>
    <w:link w:val="af3"/>
    <w:uiPriority w:val="99"/>
    <w:rPr>
      <w:rFonts w:ascii="Arial" w:eastAsia="Times New Roman" w:hAnsi="Arial"/>
      <w:b/>
      <w:sz w:val="18"/>
      <w:lang w:val="en-US" w:eastAsia="en-US" w:bidi="ar-SA"/>
    </w:rPr>
  </w:style>
  <w:style w:type="character" w:customStyle="1" w:styleId="TFChar">
    <w:name w:val="TF Char"/>
    <w:link w:val="TF"/>
    <w:rPr>
      <w:rFonts w:ascii="Arial" w:eastAsia="宋体" w:hAnsi="Arial"/>
      <w:b/>
      <w:lang w:val="en-GB" w:eastAsia="ko-KR"/>
    </w:rPr>
  </w:style>
  <w:style w:type="character" w:customStyle="1" w:styleId="B2Car">
    <w:name w:val="B2 Car"/>
    <w:rPr>
      <w:rFonts w:eastAsia="Batang"/>
      <w:lang w:val="en-GB" w:eastAsia="en-US" w:bidi="ar-SA"/>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StyleLatinBodyCalibri11pt">
    <w:name w:val="Style (Latin) +Body (Calibri) 11 pt"/>
    <w:qFormat/>
    <w:rPr>
      <w:rFonts w:ascii="Calibri" w:eastAsia="宋体" w:hAnsi="Calibri" w:cs="Arial"/>
      <w:color w:val="auto"/>
      <w:kern w:val="0"/>
      <w:sz w:val="22"/>
      <w:lang w:val="en-US" w:eastAsia="zh-CN" w:bidi="ar-SA"/>
    </w:rPr>
  </w:style>
  <w:style w:type="character" w:customStyle="1" w:styleId="B3Char">
    <w:name w:val="B3 Char"/>
    <w:link w:val="B3"/>
    <w:qFormat/>
    <w:rPr>
      <w:rFonts w:ascii="Times New Roman" w:eastAsia="宋体" w:hAnsi="Times New Roman"/>
      <w:lang w:val="en-GB" w:eastAsia="ko-KR"/>
    </w:rPr>
  </w:style>
  <w:style w:type="character" w:customStyle="1" w:styleId="af4">
    <w:name w:val="正文文本 字符"/>
    <w:link w:val="af5"/>
    <w:rPr>
      <w:rFonts w:ascii="Times New Roman" w:eastAsia="MS Mincho" w:hAnsi="Times New Roman"/>
      <w:lang w:val="en-GB" w:eastAsia="en-US"/>
    </w:rPr>
  </w:style>
  <w:style w:type="character" w:customStyle="1" w:styleId="THChar">
    <w:name w:val="TH Char"/>
    <w:link w:val="TH"/>
    <w:qFormat/>
    <w:rPr>
      <w:rFonts w:ascii="Arial" w:eastAsia="宋体" w:hAnsi="Arial"/>
      <w:b/>
      <w:lang w:val="en-GB"/>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lang w:val="en-GB" w:eastAsia="en-US" w:bidi="ar-SA"/>
    </w:rPr>
  </w:style>
  <w:style w:type="character" w:customStyle="1" w:styleId="40">
    <w:name w:val="标题 4 字符"/>
    <w:link w:val="4"/>
    <w:rPr>
      <w:rFonts w:ascii="Times New Roman" w:eastAsia="Times New Roman" w:hAnsi="Times New Roman"/>
      <w:b/>
      <w:bCs/>
      <w:sz w:val="28"/>
      <w:szCs w:val="28"/>
      <w:lang w:val="en-GB" w:eastAsia="en-US"/>
    </w:rPr>
  </w:style>
  <w:style w:type="character" w:customStyle="1" w:styleId="PLChar">
    <w:name w:val="PL Char"/>
    <w:link w:val="PL"/>
    <w:qFormat/>
    <w:rPr>
      <w:rFonts w:ascii="Courier New" w:hAnsi="Courier New"/>
      <w:sz w:val="16"/>
      <w:lang w:val="en-GB" w:eastAsia="ja-JP" w:bidi="ar-SA"/>
    </w:rPr>
  </w:style>
  <w:style w:type="character" w:customStyle="1" w:styleId="af6">
    <w:name w:val="批注主题 字符"/>
    <w:link w:val="af7"/>
    <w:uiPriority w:val="99"/>
    <w:semiHidden/>
    <w:rPr>
      <w:rFonts w:ascii="Times New Roman" w:eastAsia="Times New Roman" w:hAnsi="Times New Roman" w:cs="Times New Roman"/>
      <w:b/>
      <w:bCs/>
      <w:sz w:val="20"/>
      <w:szCs w:val="20"/>
      <w:lang w:val="en-GB"/>
    </w:rPr>
  </w:style>
  <w:style w:type="character" w:customStyle="1" w:styleId="TALLeft100cmCharChar">
    <w:name w:val="TAL + Left:  1.00 cm Char Char"/>
    <w:link w:val="TALLeft1"/>
    <w:rPr>
      <w:rFonts w:ascii="Arial" w:hAnsi="Arial"/>
      <w:sz w:val="18"/>
      <w:lang w:val="en-GB" w:eastAsia="en-GB" w:bidi="ar-SA"/>
    </w:rPr>
  </w:style>
  <w:style w:type="character" w:customStyle="1" w:styleId="apple-converted-space">
    <w:name w:val="apple-converted-space"/>
    <w:basedOn w:val="a1"/>
  </w:style>
  <w:style w:type="paragraph" w:styleId="30">
    <w:name w:val="List 3"/>
    <w:basedOn w:val="20"/>
    <w:uiPriority w:val="99"/>
    <w:unhideWhenUsed/>
    <w:pPr>
      <w:ind w:leftChars="400" w:left="100" w:hangingChars="200" w:hanging="200"/>
      <w:contextualSpacing/>
    </w:pPr>
  </w:style>
  <w:style w:type="paragraph" w:styleId="af7">
    <w:name w:val="annotation subject"/>
    <w:basedOn w:val="af"/>
    <w:next w:val="af"/>
    <w:link w:val="af6"/>
    <w:uiPriority w:val="99"/>
    <w:unhideWhenUsed/>
    <w:rPr>
      <w:b/>
      <w:bCs/>
    </w:rPr>
  </w:style>
  <w:style w:type="paragraph" w:styleId="af1">
    <w:name w:val="Body Text First Indent"/>
    <w:basedOn w:val="af5"/>
    <w:link w:val="af0"/>
    <w:pPr>
      <w:widowControl w:val="0"/>
      <w:snapToGrid w:val="0"/>
      <w:spacing w:after="120" w:line="360" w:lineRule="auto"/>
      <w:ind w:firstLineChars="100" w:firstLine="420"/>
      <w:jc w:val="both"/>
      <w:textAlignment w:val="baseline"/>
    </w:pPr>
    <w:rPr>
      <w:rFonts w:eastAsia="KaiTi_GB2312"/>
      <w:snapToGrid w:val="0"/>
      <w:sz w:val="28"/>
      <w:szCs w:val="28"/>
    </w:rPr>
  </w:style>
  <w:style w:type="paragraph" w:styleId="af8">
    <w:name w:val="Normal (Web)"/>
    <w:basedOn w:val="a0"/>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41">
    <w:name w:val="List 4"/>
    <w:basedOn w:val="30"/>
    <w:uiPriority w:val="99"/>
    <w:unhideWhenUsed/>
    <w:pPr>
      <w:ind w:leftChars="600" w:left="600"/>
    </w:pPr>
  </w:style>
  <w:style w:type="paragraph" w:styleId="20">
    <w:name w:val="List 2"/>
    <w:basedOn w:val="af9"/>
    <w:qFormat/>
    <w:pPr>
      <w:ind w:left="851"/>
    </w:pPr>
  </w:style>
  <w:style w:type="paragraph" w:styleId="50">
    <w:name w:val="List 5"/>
    <w:basedOn w:val="41"/>
    <w:uiPriority w:val="99"/>
    <w:unhideWhenUsed/>
    <w:pPr>
      <w:ind w:leftChars="800" w:left="800"/>
    </w:pPr>
  </w:style>
  <w:style w:type="paragraph" w:styleId="ad">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c"/>
    <w:qFormat/>
    <w:rPr>
      <w:b/>
      <w:bCs/>
    </w:rPr>
  </w:style>
  <w:style w:type="paragraph" w:styleId="a9">
    <w:name w:val="Balloon Text"/>
    <w:basedOn w:val="a0"/>
    <w:link w:val="a8"/>
    <w:uiPriority w:val="99"/>
    <w:unhideWhenUsed/>
    <w:pPr>
      <w:spacing w:after="0"/>
    </w:pPr>
    <w:rPr>
      <w:rFonts w:ascii="Tahoma" w:hAnsi="Tahoma" w:cs="Tahoma"/>
      <w:sz w:val="16"/>
      <w:szCs w:val="16"/>
    </w:rPr>
  </w:style>
  <w:style w:type="paragraph" w:styleId="afa">
    <w:name w:val="Document Map"/>
    <w:basedOn w:val="a0"/>
    <w:semiHidden/>
    <w:pPr>
      <w:shd w:val="clear" w:color="auto" w:fill="000080"/>
    </w:pPr>
    <w:rPr>
      <w:rFonts w:ascii="Tahoma" w:hAnsi="Tahoma" w:cs="Tahoma"/>
    </w:rPr>
  </w:style>
  <w:style w:type="paragraph" w:styleId="af3">
    <w:name w:val="header"/>
    <w:link w:val="af2"/>
    <w:uiPriority w:val="99"/>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9">
    <w:name w:val="List"/>
    <w:basedOn w:val="a0"/>
    <w:pPr>
      <w:ind w:left="283" w:hanging="283"/>
    </w:pPr>
  </w:style>
  <w:style w:type="paragraph" w:styleId="af5">
    <w:name w:val="Body Text"/>
    <w:basedOn w:val="a0"/>
    <w:link w:val="af4"/>
    <w:pPr>
      <w:overflowPunct/>
      <w:autoSpaceDE/>
      <w:autoSpaceDN/>
      <w:adjustRightInd/>
      <w:textAlignment w:val="auto"/>
    </w:pPr>
    <w:rPr>
      <w:rFonts w:eastAsia="MS Mincho"/>
    </w:rPr>
  </w:style>
  <w:style w:type="paragraph" w:styleId="a">
    <w:name w:val="List Bullet"/>
    <w:basedOn w:val="af5"/>
    <w:uiPriority w:val="99"/>
    <w:unhideWhenUsed/>
    <w:pPr>
      <w:numPr>
        <w:numId w:val="2"/>
      </w:numPr>
      <w:tabs>
        <w:tab w:val="left" w:pos="360"/>
      </w:tabs>
    </w:pPr>
  </w:style>
  <w:style w:type="paragraph" w:styleId="af">
    <w:name w:val="annotation text"/>
    <w:basedOn w:val="a0"/>
    <w:link w:val="ae"/>
    <w:uiPriority w:val="99"/>
    <w:unhideWhenUsed/>
    <w:qFormat/>
  </w:style>
  <w:style w:type="paragraph" w:styleId="ab">
    <w:name w:val="footer"/>
    <w:basedOn w:val="a0"/>
    <w:link w:val="aa"/>
    <w:uiPriority w:val="99"/>
    <w:unhideWhenUsed/>
    <w:pPr>
      <w:tabs>
        <w:tab w:val="center" w:pos="4513"/>
        <w:tab w:val="right" w:pos="9026"/>
      </w:tabs>
      <w:snapToGrid w:val="0"/>
    </w:pPr>
  </w:style>
  <w:style w:type="paragraph" w:styleId="afb">
    <w:name w:val="Body Text Indent"/>
    <w:basedOn w:val="a0"/>
    <w:pPr>
      <w:spacing w:after="120"/>
      <w:ind w:left="283"/>
    </w:p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2">
    <w:name w:val="B2"/>
    <w:basedOn w:val="20"/>
    <w:link w:val="B2Char1"/>
    <w:qFormat/>
    <w:pPr>
      <w:overflowPunct/>
      <w:autoSpaceDE/>
      <w:autoSpaceDN/>
      <w:adjustRightInd/>
      <w:ind w:hanging="284"/>
      <w:textAlignment w:val="auto"/>
    </w:pPr>
  </w:style>
  <w:style w:type="paragraph" w:customStyle="1" w:styleId="B4">
    <w:name w:val="B4"/>
    <w:basedOn w:val="41"/>
    <w:link w:val="B4Char"/>
    <w:pPr>
      <w:ind w:leftChars="0" w:left="1418" w:firstLineChars="0" w:hanging="284"/>
    </w:pPr>
    <w:rPr>
      <w:rFonts w:eastAsia="Batang"/>
      <w:lang w:eastAsia="ko-KR"/>
    </w:rPr>
  </w:style>
  <w:style w:type="paragraph" w:customStyle="1" w:styleId="TALLeft1">
    <w:name w:val="TAL + Left:  1"/>
    <w:basedOn w:val="TAL"/>
    <w:link w:val="TALLeft100cmCharChar"/>
    <w:pPr>
      <w:ind w:left="567"/>
    </w:pPr>
    <w:rPr>
      <w:lang w:eastAsia="en-GB"/>
    </w:rPr>
  </w:style>
  <w:style w:type="paragraph" w:customStyle="1" w:styleId="TALLeft10">
    <w:name w:val="TAL + Left: 1"/>
    <w:basedOn w:val="TAL"/>
    <w:pPr>
      <w:ind w:left="567"/>
    </w:pPr>
    <w:rPr>
      <w:lang w:eastAsia="en-US"/>
    </w:rPr>
  </w:style>
  <w:style w:type="paragraph" w:customStyle="1" w:styleId="TAH">
    <w:name w:val="TAH"/>
    <w:basedOn w:val="a0"/>
    <w:link w:val="TAHChar"/>
    <w:qFormat/>
    <w:pPr>
      <w:keepNext/>
      <w:keepLines/>
      <w:spacing w:after="0"/>
      <w:jc w:val="center"/>
    </w:pPr>
    <w:rPr>
      <w:rFonts w:ascii="Arial" w:hAnsi="Arial"/>
      <w:b/>
      <w:sz w:val="18"/>
      <w:lang w:eastAsia="ja-JP"/>
    </w:rPr>
  </w:style>
  <w:style w:type="paragraph" w:styleId="afc">
    <w:name w:val="List Paragraph"/>
    <w:aliases w:val="- Bullets,Lista1,?? ??,?????,????,목록 단락,中等深浅网格 1 - 着色 21,リスト段落,¥¡¡¡¡ì¬º¥¹¥È¶ÎÂä,ÁÐ³ö¶ÎÂä,列表段落1,—ño’i—Ž,¥ê¥¹¥È¶ÎÂä,1st level - Bullet List Paragraph,Lettre d'introduction,Paragrafo elenco,Normal bullet 2,Bullet list,列表段落11,목록단락"/>
    <w:basedOn w:val="a0"/>
    <w:link w:val="afd"/>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paragraph" w:customStyle="1" w:styleId="doc-text20">
    <w:name w:val="doc-text2"/>
    <w:basedOn w:val="a0"/>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3">
    <w:name w:val="B3"/>
    <w:basedOn w:val="30"/>
    <w:link w:val="B3Char"/>
    <w:qFormat/>
    <w:pPr>
      <w:ind w:leftChars="0" w:left="1135" w:firstLineChars="0" w:hanging="284"/>
    </w:pPr>
    <w:rPr>
      <w:rFonts w:eastAsia="宋体"/>
      <w:lang w:eastAsia="ko-KR"/>
    </w:rPr>
  </w:style>
  <w:style w:type="paragraph" w:customStyle="1" w:styleId="Agreement">
    <w:name w:val="Agreement"/>
    <w:basedOn w:val="a0"/>
    <w:next w:val="Doc-text2"/>
    <w:qFormat/>
    <w:pPr>
      <w:numPr>
        <w:numId w:val="3"/>
      </w:numPr>
      <w:tabs>
        <w:tab w:val="clear" w:pos="2070"/>
        <w:tab w:val="left" w:pos="1800"/>
      </w:tabs>
      <w:overflowPunct/>
      <w:autoSpaceDE/>
      <w:autoSpaceDN/>
      <w:adjustRightInd/>
      <w:spacing w:before="60" w:after="0"/>
      <w:ind w:left="1800"/>
      <w:textAlignment w:val="auto"/>
    </w:pPr>
    <w:rPr>
      <w:rFonts w:ascii="Arial" w:eastAsia="MS Mincho" w:hAnsi="Arial"/>
      <w:b/>
      <w:szCs w:val="24"/>
      <w:lang w:eastAsia="en-GB"/>
    </w:rPr>
  </w:style>
  <w:style w:type="paragraph" w:customStyle="1" w:styleId="EX">
    <w:name w:val="EX"/>
    <w:basedOn w:val="a0"/>
    <w:pPr>
      <w:keepLines/>
      <w:overflowPunct/>
      <w:autoSpaceDE/>
      <w:autoSpaceDN/>
      <w:adjustRightInd/>
      <w:ind w:left="1702" w:hanging="1418"/>
      <w:textAlignment w:val="auto"/>
    </w:pPr>
    <w:rPr>
      <w:rFonts w:eastAsia="宋体"/>
    </w:rPr>
  </w:style>
  <w:style w:type="paragraph" w:customStyle="1" w:styleId="CharChar13CharChar">
    <w:name w:val="Char Char13 (文字) (文字) Char Char"/>
    <w:basedOn w:val="a0"/>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3GPPHeader">
    <w:name w:val="3GPP_Header"/>
    <w:basedOn w:val="a0"/>
    <w:pPr>
      <w:tabs>
        <w:tab w:val="left" w:pos="1701"/>
        <w:tab w:val="right" w:pos="9639"/>
      </w:tabs>
      <w:spacing w:after="240"/>
      <w:jc w:val="both"/>
    </w:pPr>
    <w:rPr>
      <w:rFonts w:ascii="Arial" w:hAnsi="Arial"/>
      <w:b/>
      <w:sz w:val="24"/>
      <w:lang w:eastAsia="zh-CN"/>
    </w:rPr>
  </w:style>
  <w:style w:type="paragraph" w:customStyle="1" w:styleId="TAN">
    <w:name w:val="TAN"/>
    <w:basedOn w:val="TAL"/>
    <w:pPr>
      <w:overflowPunct/>
      <w:autoSpaceDE/>
      <w:autoSpaceDN/>
      <w:adjustRightInd/>
      <w:ind w:left="851" w:hanging="851"/>
      <w:textAlignment w:val="auto"/>
    </w:pPr>
    <w:rPr>
      <w:rFonts w:eastAsia="宋体"/>
      <w:lang w:eastAsia="en-US"/>
    </w:rPr>
  </w:style>
  <w:style w:type="paragraph" w:customStyle="1" w:styleId="TF">
    <w:name w:val="TF"/>
    <w:basedOn w:val="TH"/>
    <w:link w:val="TFChar"/>
    <w:pPr>
      <w:keepNext w:val="0"/>
      <w:overflowPunct w:val="0"/>
      <w:autoSpaceDE w:val="0"/>
      <w:autoSpaceDN w:val="0"/>
      <w:adjustRightInd w:val="0"/>
      <w:spacing w:before="0" w:after="240"/>
      <w:textAlignment w:val="baseline"/>
    </w:pPr>
    <w:rPr>
      <w:lang w:eastAsia="ko-KR"/>
    </w:rPr>
  </w:style>
  <w:style w:type="paragraph" w:customStyle="1" w:styleId="TAL">
    <w:name w:val="TAL"/>
    <w:basedOn w:val="a0"/>
    <w:link w:val="TALChar"/>
    <w:qFormat/>
    <w:pPr>
      <w:keepNext/>
      <w:keepLines/>
      <w:spacing w:after="0"/>
    </w:pPr>
    <w:rPr>
      <w:rFonts w:ascii="Arial" w:hAnsi="Arial"/>
      <w:sz w:val="18"/>
      <w:lang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AC">
    <w:name w:val="TAC"/>
    <w:basedOn w:val="TAL"/>
    <w:link w:val="TACChar"/>
    <w:pPr>
      <w:jc w:val="center"/>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EQ">
    <w:name w:val="EQ"/>
    <w:basedOn w:val="a0"/>
    <w:next w:val="a0"/>
    <w:pPr>
      <w:keepLines/>
      <w:tabs>
        <w:tab w:val="center" w:pos="4536"/>
        <w:tab w:val="right" w:pos="9072"/>
      </w:tabs>
      <w:overflowPunct/>
      <w:autoSpaceDE/>
      <w:autoSpaceDN/>
      <w:adjustRightInd/>
      <w:textAlignment w:val="auto"/>
    </w:pPr>
    <w:rPr>
      <w:rFonts w:eastAsia="MS Mincho"/>
      <w:lang w:val="en-US" w:eastAsia="zh-CN"/>
    </w:rPr>
  </w:style>
  <w:style w:type="paragraph" w:customStyle="1" w:styleId="11">
    <w:name w:val="列出段落11"/>
    <w:basedOn w:val="a0"/>
    <w:uiPriority w:val="34"/>
    <w:unhideWhenUsed/>
    <w:qFormat/>
    <w:pPr>
      <w:ind w:firstLineChars="200" w:firstLine="420"/>
    </w:pPr>
  </w:style>
  <w:style w:type="paragraph" w:customStyle="1" w:styleId="Reference">
    <w:name w:val="Reference"/>
    <w:aliases w:val="ref"/>
    <w:basedOn w:val="a0"/>
    <w:pPr>
      <w:numPr>
        <w:numId w:val="4"/>
      </w:numPr>
      <w:tabs>
        <w:tab w:val="left" w:pos="420"/>
      </w:tabs>
      <w:ind w:right="-99"/>
    </w:pPr>
    <w:rPr>
      <w:rFonts w:eastAsia="MS Mincho"/>
      <w:sz w:val="22"/>
    </w:rPr>
  </w:style>
  <w:style w:type="paragraph" w:customStyle="1" w:styleId="TALLeft125cm">
    <w:name w:val="TAL + Left: 125 cm"/>
    <w:basedOn w:val="a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Proposal">
    <w:name w:val="Proposal"/>
    <w:basedOn w:val="a0"/>
    <w:link w:val="ProposalChar"/>
    <w:qFormat/>
    <w:pPr>
      <w:numPr>
        <w:numId w:val="5"/>
      </w:numPr>
      <w:tabs>
        <w:tab w:val="left" w:pos="1304"/>
      </w:tabs>
      <w:spacing w:after="120"/>
      <w:jc w:val="both"/>
    </w:pPr>
    <w:rPr>
      <w:rFonts w:ascii="Arial" w:eastAsia="Malgun Gothic" w:hAnsi="Arial"/>
      <w:b/>
      <w:bCs/>
    </w:rPr>
  </w:style>
  <w:style w:type="paragraph" w:customStyle="1" w:styleId="StyleNumberedLatinBoldBefore0cmHanging063cm">
    <w:name w:val="Style Numbered (Latin) Bold Before:  0 cm Hanging:  063 cm"/>
    <w:next w:val="af9"/>
    <w:pPr>
      <w:numPr>
        <w:numId w:val="6"/>
      </w:numPr>
      <w:tabs>
        <w:tab w:val="left" w:pos="360"/>
      </w:tabs>
    </w:pPr>
    <w:rPr>
      <w:rFonts w:eastAsia="MS Mincho"/>
      <w:lang w:val="en-GB" w:eastAsia="en-US"/>
    </w:rPr>
  </w:style>
  <w:style w:type="paragraph" w:customStyle="1" w:styleId="B1">
    <w:name w:val="B1"/>
    <w:basedOn w:val="af9"/>
    <w:link w:val="B1Char1"/>
    <w:qFormat/>
    <w:pPr>
      <w:overflowPunct/>
      <w:autoSpaceDE/>
      <w:autoSpaceDN/>
      <w:adjustRightInd/>
      <w:ind w:left="568" w:hanging="284"/>
      <w:textAlignment w:val="auto"/>
    </w:pPr>
    <w:rPr>
      <w:rFonts w:eastAsia="MS Mincho"/>
    </w:rPr>
  </w:style>
  <w:style w:type="paragraph" w:customStyle="1" w:styleId="ListParagraph1">
    <w:name w:val="List Paragraph1"/>
    <w:basedOn w:val="a0"/>
    <w:uiPriority w:val="34"/>
    <w:qFormat/>
    <w:pPr>
      <w:ind w:left="720"/>
      <w:contextualSpacing/>
    </w:pPr>
  </w:style>
  <w:style w:type="paragraph" w:customStyle="1" w:styleId="ACTION">
    <w:name w:val="ACTION"/>
    <w:basedOn w:val="a0"/>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paragraph" w:customStyle="1" w:styleId="B5">
    <w:name w:val="B5"/>
    <w:basedOn w:val="50"/>
    <w:pPr>
      <w:ind w:leftChars="0" w:left="1702" w:firstLineChars="0" w:hanging="284"/>
    </w:pPr>
    <w:rPr>
      <w:rFonts w:eastAsia="宋体"/>
      <w:lang w:eastAsia="ko-KR"/>
    </w:rPr>
  </w:style>
  <w:style w:type="paragraph" w:customStyle="1" w:styleId="B6">
    <w:name w:val="B6"/>
    <w:basedOn w:val="B5"/>
    <w:qFormat/>
    <w:pPr>
      <w:ind w:left="1985"/>
    </w:pPr>
  </w:style>
  <w:style w:type="paragraph" w:customStyle="1" w:styleId="Doc-title">
    <w:name w:val="Doc-title"/>
    <w:basedOn w:val="a0"/>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eastAsia="宋体" w:hAnsi="Arial"/>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NO">
    <w:name w:val="NO"/>
    <w:basedOn w:val="a0"/>
    <w:link w:val="NOChar"/>
    <w:pPr>
      <w:keepLines/>
      <w:overflowPunct/>
      <w:autoSpaceDE/>
      <w:autoSpaceDN/>
      <w:adjustRightInd/>
      <w:ind w:left="1135" w:hanging="851"/>
      <w:textAlignment w:val="auto"/>
    </w:pPr>
    <w:rPr>
      <w:rFonts w:eastAsia="MS Mincho"/>
    </w:rPr>
  </w:style>
  <w:style w:type="paragraph" w:customStyle="1" w:styleId="References">
    <w:name w:val="References"/>
    <w:basedOn w:val="a0"/>
    <w:qFormat/>
    <w:pPr>
      <w:numPr>
        <w:numId w:val="8"/>
      </w:numPr>
      <w:adjustRightInd/>
      <w:spacing w:after="60"/>
    </w:pPr>
    <w:rPr>
      <w:szCs w:val="16"/>
    </w:rPr>
  </w:style>
  <w:style w:type="paragraph" w:customStyle="1" w:styleId="Observation">
    <w:name w:val="Observation"/>
    <w:basedOn w:val="Proposal"/>
    <w:qFormat/>
    <w:pPr>
      <w:numPr>
        <w:numId w:val="9"/>
      </w:numPr>
      <w:tabs>
        <w:tab w:val="left" w:pos="1304"/>
        <w:tab w:val="left" w:pos="1701"/>
      </w:tabs>
    </w:pPr>
  </w:style>
  <w:style w:type="paragraph" w:customStyle="1" w:styleId="Text">
    <w:name w:val="Text"/>
    <w:basedOn w:val="a0"/>
    <w:link w:val="TextCar"/>
    <w:pPr>
      <w:tabs>
        <w:tab w:val="left" w:pos="2268"/>
        <w:tab w:val="left" w:pos="4678"/>
      </w:tabs>
      <w:overflowPunct/>
      <w:autoSpaceDE/>
      <w:autoSpaceDN/>
      <w:adjustRightInd/>
      <w:spacing w:after="120"/>
      <w:ind w:left="1418"/>
      <w:jc w:val="both"/>
      <w:textAlignment w:val="auto"/>
    </w:pPr>
    <w:rPr>
      <w:rFonts w:ascii="Arial" w:hAnsi="Arial"/>
      <w:lang w:val="en-US"/>
    </w:rPr>
  </w:style>
  <w:style w:type="table" w:styleId="afe">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G">
    <w:name w:val="ZG"/>
    <w:qFormat/>
    <w:rsid w:val="00B57A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table" w:styleId="5-5">
    <w:name w:val="Grid Table 5 Dark Accent 5"/>
    <w:basedOn w:val="a2"/>
    <w:uiPriority w:val="50"/>
    <w:rsid w:val="0055710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4-5">
    <w:name w:val="Grid Table 4 Accent 5"/>
    <w:basedOn w:val="a2"/>
    <w:uiPriority w:val="49"/>
    <w:rsid w:val="0055710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6">
    <w:name w:val="Grid Table 1 Light Accent 6"/>
    <w:basedOn w:val="a2"/>
    <w:uiPriority w:val="46"/>
    <w:rsid w:val="0027424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42">
    <w:name w:val="List Table 4"/>
    <w:basedOn w:val="a2"/>
    <w:uiPriority w:val="49"/>
    <w:rsid w:val="002742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1">
    <w:name w:val="Grid Table 5 Dark Accent 1"/>
    <w:basedOn w:val="a2"/>
    <w:uiPriority w:val="50"/>
    <w:rsid w:val="0027424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31">
    <w:name w:val="Grid Table 3"/>
    <w:basedOn w:val="a2"/>
    <w:uiPriority w:val="48"/>
    <w:rsid w:val="0027424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3">
    <w:name w:val="Grid Table 4 Accent 3"/>
    <w:basedOn w:val="a2"/>
    <w:uiPriority w:val="49"/>
    <w:rsid w:val="0027424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afd">
    <w:name w:val="列表段落 字符"/>
    <w:aliases w:val="- Bullets 字符,Lista1 字符,?? ?? 字符,????? 字符,???? 字符,목록 단락 字符,中等深浅网格 1 - 着色 21 字符,リスト段落 字符,¥¡¡¡¡ì¬º¥¹¥È¶ÎÂä 字符,ÁÐ³ö¶ÎÂä 字符,列表段落1 字符,—ño’i—Ž 字符,¥ê¥¹¥È¶ÎÂä 字符,1st level - Bullet List Paragraph 字符,Lettre d'introduction 字符,Paragrafo elenco 字符,列表段落11 字符"/>
    <w:link w:val="afc"/>
    <w:uiPriority w:val="34"/>
    <w:qFormat/>
    <w:locked/>
    <w:rsid w:val="00CA6D88"/>
    <w:rPr>
      <w:rFonts w:ascii="宋体" w:hAnsi="宋体" w:cs="宋体"/>
      <w:sz w:val="24"/>
      <w:szCs w:val="24"/>
    </w:rPr>
  </w:style>
  <w:style w:type="character" w:customStyle="1" w:styleId="CommentsChar">
    <w:name w:val="Comments Char"/>
    <w:link w:val="Comments"/>
    <w:locked/>
    <w:rsid w:val="00EE019B"/>
    <w:rPr>
      <w:rFonts w:ascii="Arial" w:eastAsia="MS Mincho" w:hAnsi="Arial" w:cs="Arial"/>
      <w:i/>
      <w:noProof/>
      <w:sz w:val="18"/>
      <w:szCs w:val="24"/>
    </w:rPr>
  </w:style>
  <w:style w:type="paragraph" w:customStyle="1" w:styleId="Comments">
    <w:name w:val="Comments"/>
    <w:basedOn w:val="a0"/>
    <w:link w:val="CommentsChar"/>
    <w:qFormat/>
    <w:rsid w:val="00EE019B"/>
    <w:pPr>
      <w:overflowPunct/>
      <w:autoSpaceDE/>
      <w:autoSpaceDN/>
      <w:adjustRightInd/>
      <w:spacing w:before="40" w:after="0"/>
      <w:textAlignment w:val="auto"/>
    </w:pPr>
    <w:rPr>
      <w:rFonts w:ascii="Arial" w:eastAsia="MS Mincho" w:hAnsi="Arial" w:cs="Arial"/>
      <w:i/>
      <w:noProof/>
      <w:sz w:val="18"/>
      <w:szCs w:val="24"/>
      <w:lang w:val="en-US" w:eastAsia="zh-CN"/>
    </w:rPr>
  </w:style>
  <w:style w:type="character" w:customStyle="1" w:styleId="ProposalChar">
    <w:name w:val="Proposal Char"/>
    <w:link w:val="Proposal"/>
    <w:qFormat/>
    <w:rsid w:val="00D20120"/>
    <w:rPr>
      <w:rFonts w:ascii="Arial" w:eastAsia="Malgun Gothic" w:hAnsi="Arial"/>
      <w:b/>
      <w:bCs/>
      <w:lang w:val="en-GB" w:eastAsia="en-US"/>
    </w:rPr>
  </w:style>
  <w:style w:type="paragraph" w:customStyle="1" w:styleId="EmailDiscussion">
    <w:name w:val="EmailDiscussion"/>
    <w:basedOn w:val="a0"/>
    <w:next w:val="a0"/>
    <w:link w:val="EmailDiscussionChar"/>
    <w:qFormat/>
    <w:rsid w:val="00A34C08"/>
    <w:pPr>
      <w:numPr>
        <w:numId w:val="30"/>
      </w:numPr>
      <w:spacing w:before="40" w:after="0"/>
      <w:ind w:left="1616" w:hanging="357"/>
    </w:pPr>
    <w:rPr>
      <w:rFonts w:ascii="Arial" w:hAnsi="Arial"/>
      <w:b/>
      <w:lang w:eastAsia="ja-JP"/>
    </w:rPr>
  </w:style>
  <w:style w:type="character" w:customStyle="1" w:styleId="EmailDiscussionChar">
    <w:name w:val="EmailDiscussion Char"/>
    <w:link w:val="EmailDiscussion"/>
    <w:rsid w:val="00A34C0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590912">
      <w:bodyDiv w:val="1"/>
      <w:marLeft w:val="0"/>
      <w:marRight w:val="0"/>
      <w:marTop w:val="0"/>
      <w:marBottom w:val="0"/>
      <w:divBdr>
        <w:top w:val="none" w:sz="0" w:space="0" w:color="auto"/>
        <w:left w:val="none" w:sz="0" w:space="0" w:color="auto"/>
        <w:bottom w:val="none" w:sz="0" w:space="0" w:color="auto"/>
        <w:right w:val="none" w:sz="0" w:space="0" w:color="auto"/>
      </w:divBdr>
    </w:div>
    <w:div w:id="551306252">
      <w:bodyDiv w:val="1"/>
      <w:marLeft w:val="0"/>
      <w:marRight w:val="0"/>
      <w:marTop w:val="0"/>
      <w:marBottom w:val="0"/>
      <w:divBdr>
        <w:top w:val="none" w:sz="0" w:space="0" w:color="auto"/>
        <w:left w:val="none" w:sz="0" w:space="0" w:color="auto"/>
        <w:bottom w:val="none" w:sz="0" w:space="0" w:color="auto"/>
        <w:right w:val="none" w:sz="0" w:space="0" w:color="auto"/>
      </w:divBdr>
    </w:div>
    <w:div w:id="1113865509">
      <w:bodyDiv w:val="1"/>
      <w:marLeft w:val="0"/>
      <w:marRight w:val="0"/>
      <w:marTop w:val="0"/>
      <w:marBottom w:val="0"/>
      <w:divBdr>
        <w:top w:val="none" w:sz="0" w:space="0" w:color="auto"/>
        <w:left w:val="none" w:sz="0" w:space="0" w:color="auto"/>
        <w:bottom w:val="none" w:sz="0" w:space="0" w:color="auto"/>
        <w:right w:val="none" w:sz="0" w:space="0" w:color="auto"/>
      </w:divBdr>
    </w:div>
    <w:div w:id="1119294879">
      <w:bodyDiv w:val="1"/>
      <w:marLeft w:val="0"/>
      <w:marRight w:val="0"/>
      <w:marTop w:val="0"/>
      <w:marBottom w:val="0"/>
      <w:divBdr>
        <w:top w:val="none" w:sz="0" w:space="0" w:color="auto"/>
        <w:left w:val="none" w:sz="0" w:space="0" w:color="auto"/>
        <w:bottom w:val="none" w:sz="0" w:space="0" w:color="auto"/>
        <w:right w:val="none" w:sz="0" w:space="0" w:color="auto"/>
      </w:divBdr>
    </w:div>
    <w:div w:id="1270116994">
      <w:bodyDiv w:val="1"/>
      <w:marLeft w:val="0"/>
      <w:marRight w:val="0"/>
      <w:marTop w:val="0"/>
      <w:marBottom w:val="0"/>
      <w:divBdr>
        <w:top w:val="none" w:sz="0" w:space="0" w:color="auto"/>
        <w:left w:val="none" w:sz="0" w:space="0" w:color="auto"/>
        <w:bottom w:val="none" w:sz="0" w:space="0" w:color="auto"/>
        <w:right w:val="none" w:sz="0" w:space="0" w:color="auto"/>
      </w:divBdr>
    </w:div>
    <w:div w:id="1635332358">
      <w:bodyDiv w:val="1"/>
      <w:marLeft w:val="0"/>
      <w:marRight w:val="0"/>
      <w:marTop w:val="0"/>
      <w:marBottom w:val="0"/>
      <w:divBdr>
        <w:top w:val="none" w:sz="0" w:space="0" w:color="auto"/>
        <w:left w:val="none" w:sz="0" w:space="0" w:color="auto"/>
        <w:bottom w:val="none" w:sz="0" w:space="0" w:color="auto"/>
        <w:right w:val="none" w:sz="0" w:space="0" w:color="auto"/>
      </w:divBdr>
    </w:div>
    <w:div w:id="1706716158">
      <w:bodyDiv w:val="1"/>
      <w:marLeft w:val="0"/>
      <w:marRight w:val="0"/>
      <w:marTop w:val="0"/>
      <w:marBottom w:val="0"/>
      <w:divBdr>
        <w:top w:val="none" w:sz="0" w:space="0" w:color="auto"/>
        <w:left w:val="none" w:sz="0" w:space="0" w:color="auto"/>
        <w:bottom w:val="none" w:sz="0" w:space="0" w:color="auto"/>
        <w:right w:val="none" w:sz="0" w:space="0" w:color="auto"/>
      </w:divBdr>
    </w:div>
    <w:div w:id="179871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3"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85A98D7-9FAB-4EE0-A6B6-6E1FEDFE0ED3}">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FC4D5-F9F5-43A3-83B5-1D48C5951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15803</TotalTime>
  <Pages>5</Pages>
  <Words>1741</Words>
  <Characters>9924</Characters>
  <Application>Microsoft Office Word</Application>
  <DocSecurity>0</DocSecurity>
  <PresentationFormat/>
  <Lines>82</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AS RAI</vt:lpstr>
    </vt:vector>
  </TitlesOfParts>
  <Company>www.zte.com.cn</Company>
  <LinksUpToDate>false</LinksUpToDate>
  <CharactersWithSpaces>11642</CharactersWithSpaces>
  <SharedDoc>false</SharedDoc>
  <HLinks>
    <vt:vector size="6" baseType="variant">
      <vt:variant>
        <vt:i4>2424851</vt:i4>
      </vt:variant>
      <vt:variant>
        <vt:i4>0</vt:i4>
      </vt:variant>
      <vt:variant>
        <vt:i4>0</vt:i4>
      </vt:variant>
      <vt:variant>
        <vt:i4>5</vt:i4>
      </vt:variant>
      <vt:variant>
        <vt:lpwstr>http://www.3gpp.org/ftp/tsg_ran/WG2_RL2/TSGR2_103/Docs/R2-1812033.zip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RAI</dc:title>
  <dc:subject>ZTE</dc:subject>
  <dc:creator>aaron.cai@mediatek.com</dc:creator>
  <cp:keywords/>
  <dc:description/>
  <cp:lastModifiedBy>Aaron Cai (蔡耀华)</cp:lastModifiedBy>
  <cp:revision>175</cp:revision>
  <cp:lastPrinted>2011-10-28T07:16:00Z</cp:lastPrinted>
  <dcterms:created xsi:type="dcterms:W3CDTF">2020-05-15T11:19:00Z</dcterms:created>
  <dcterms:modified xsi:type="dcterms:W3CDTF">2022-01-11T06:52:00Z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2052-10.8.2.7027</vt:lpwstr>
  </property>
</Properties>
</file>